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08" w:rsidRDefault="00EE0508" w:rsidP="00EE0508">
      <w:pPr>
        <w:rPr>
          <w:rFonts w:ascii="Times New Roman" w:hAnsi="Times New Roman" w:cs="Times New Roman"/>
          <w:b/>
          <w:i/>
          <w:sz w:val="28"/>
          <w:szCs w:val="28"/>
        </w:rPr>
      </w:pPr>
      <w:bookmarkStart w:id="0" w:name="_GoBack"/>
      <w:bookmarkEnd w:id="0"/>
      <w:r w:rsidRPr="00A56F9A">
        <w:rPr>
          <w:rFonts w:ascii="Times New Roman" w:hAnsi="Times New Roman" w:cs="Times New Roman"/>
          <w:sz w:val="28"/>
          <w:szCs w:val="28"/>
        </w:rPr>
        <w:t xml:space="preserve">Report on </w:t>
      </w:r>
      <w:r>
        <w:rPr>
          <w:rFonts w:ascii="Times New Roman" w:hAnsi="Times New Roman" w:cs="Times New Roman"/>
          <w:sz w:val="28"/>
          <w:szCs w:val="28"/>
        </w:rPr>
        <w:t xml:space="preserve">meeting of parish representatives with Archbishop Peter Comensoli on 22 May 2021:  </w:t>
      </w:r>
      <w:r w:rsidRPr="00A56F9A">
        <w:rPr>
          <w:rFonts w:ascii="Times New Roman" w:hAnsi="Times New Roman" w:cs="Times New Roman"/>
          <w:b/>
          <w:i/>
          <w:sz w:val="28"/>
          <w:szCs w:val="28"/>
        </w:rPr>
        <w:t xml:space="preserve">Take the Way of the Gospel: Re-Imagining our Local Church as Mission Communities </w:t>
      </w:r>
    </w:p>
    <w:p w:rsidR="00EE0508" w:rsidRPr="00EE0508" w:rsidRDefault="00EE0508" w:rsidP="00EE0508">
      <w:pPr>
        <w:rPr>
          <w:rFonts w:ascii="Times New Roman" w:hAnsi="Times New Roman" w:cs="Times New Roman"/>
          <w:sz w:val="28"/>
          <w:szCs w:val="28"/>
        </w:rPr>
      </w:pP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As you may have read in the pastoral letter from Archbishop Comensoli, there have been two meetings in May, one with the clergy of the Archdiocese and one with lay representatives of the 209 parishes in the archdiocese.  I attended this second meeting as a representative of St Thomas’ Parish.  The purpose of these meetings was to begin the consideration of how the Church in the archdiocese may be best organised for the future.  By looking at the demographic and economic data that has been gathered, it was clear that the current structures were unsustainable and have been for some time, with declining numbers of Catholics participating actively in parishes and a declining number of priests available to minister in individual parishes.</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The vision that was presented spoke of missions, not parishes, a family of local faith communities coming together that provides for personal and community faith development and worship, responding to the sacramental and pastoral needs of the community, and outreach and service to others.</w:t>
      </w:r>
    </w:p>
    <w:p w:rsidR="00EE0508" w:rsidRPr="002579DE" w:rsidRDefault="00EE0508" w:rsidP="00EE0508">
      <w:pPr>
        <w:rPr>
          <w:rFonts w:ascii="Times New Roman" w:hAnsi="Times New Roman" w:cs="Times New Roman"/>
          <w:sz w:val="28"/>
          <w:szCs w:val="28"/>
        </w:rPr>
      </w:pPr>
      <w:r>
        <w:rPr>
          <w:rFonts w:ascii="Times New Roman" w:hAnsi="Times New Roman" w:cs="Times New Roman"/>
          <w:sz w:val="28"/>
          <w:szCs w:val="28"/>
        </w:rPr>
        <w:t>Each family of parishes will be “tasked with developing strategies for cooperation in order t</w:t>
      </w:r>
      <w:r w:rsidRPr="002579DE">
        <w:rPr>
          <w:rFonts w:ascii="Times New Roman" w:hAnsi="Times New Roman" w:cs="Times New Roman"/>
          <w:sz w:val="28"/>
          <w:szCs w:val="28"/>
        </w:rPr>
        <w:t>o establish more vibrant and sustainable entities “fit for mission” to provide quality sacramental and liturgical life and to promote the good news, the mission and outreach of our faith</w:t>
      </w:r>
      <w:r>
        <w:rPr>
          <w:rFonts w:ascii="Times New Roman" w:hAnsi="Times New Roman" w:cs="Times New Roman"/>
          <w:sz w:val="28"/>
          <w:szCs w:val="28"/>
        </w:rPr>
        <w:t>”.</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Emphasis was given to the importance of local communities discerning for themselves those local faith communities that may naturally fit together.  It was stressed that this process was not about forced parish amalgamations or closures.  Each parish and each region has to discern what they need and what is best for them.  This process of discernment includes parishes talking to each other, listening to each other, about who we are, our needs and where we see ourselves moving into the future.  Arrangements in each mission</w:t>
      </w:r>
      <w:r w:rsidR="00876B78">
        <w:rPr>
          <w:rFonts w:ascii="Times New Roman" w:hAnsi="Times New Roman" w:cs="Times New Roman"/>
          <w:sz w:val="28"/>
          <w:szCs w:val="28"/>
        </w:rPr>
        <w:t xml:space="preserve"> </w:t>
      </w:r>
      <w:r>
        <w:rPr>
          <w:rFonts w:ascii="Times New Roman" w:hAnsi="Times New Roman" w:cs="Times New Roman"/>
          <w:sz w:val="28"/>
          <w:szCs w:val="28"/>
        </w:rPr>
        <w:t>will evolve locally.  There will be no directives from “Head Office”.</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The composition of each mission may vary and vary over the time to be established.</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 xml:space="preserve">An example was given of the forming of the Bayside Mission last year.  This brought five parishes together, at a time when some priests were due to retire </w:t>
      </w:r>
      <w:r>
        <w:rPr>
          <w:rFonts w:ascii="Times New Roman" w:hAnsi="Times New Roman" w:cs="Times New Roman"/>
          <w:sz w:val="28"/>
          <w:szCs w:val="28"/>
        </w:rPr>
        <w:lastRenderedPageBreak/>
        <w:t>and there was no filling of all these positions – what was going to happen?  So the parishes were brought together.  However this was a difficult process and mistakes were made, as admitted by the Archdiocese.  They realised that change like this cannot be imposed and that the parishioners needed to make those decisions as to how they go forward as faith communities.  The experience with the bayside parishes provides many lessons for this process of forming missions and also provides some hope that local parishes have the ability to discern and determine their futures.</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One possibility for us to think about is that the parishes of St Mary’s, Sacred Heart and St Thomas the Apostle may consider themselves even now a mission and are on the path already of working more closely together as local faith communities.</w:t>
      </w:r>
    </w:p>
    <w:p w:rsidR="00EE0508" w:rsidRDefault="00EE0508" w:rsidP="00EE0508">
      <w:pPr>
        <w:rPr>
          <w:rFonts w:ascii="Times New Roman" w:hAnsi="Times New Roman" w:cs="Times New Roman"/>
          <w:b/>
          <w:sz w:val="28"/>
          <w:szCs w:val="28"/>
        </w:rPr>
      </w:pPr>
      <w:r w:rsidRPr="00346EAF">
        <w:rPr>
          <w:rFonts w:ascii="Times New Roman" w:hAnsi="Times New Roman" w:cs="Times New Roman"/>
          <w:b/>
          <w:sz w:val="28"/>
          <w:szCs w:val="28"/>
        </w:rPr>
        <w:t>What is the process and timeline for establishing missions?</w:t>
      </w:r>
    </w:p>
    <w:p w:rsidR="00EE0508" w:rsidRPr="00CE475F" w:rsidRDefault="00EE0508" w:rsidP="00EE0508">
      <w:pPr>
        <w:rPr>
          <w:rFonts w:ascii="Times New Roman" w:hAnsi="Times New Roman" w:cs="Times New Roman"/>
          <w:sz w:val="28"/>
          <w:szCs w:val="28"/>
        </w:rPr>
      </w:pPr>
      <w:r>
        <w:rPr>
          <w:rFonts w:ascii="Times New Roman" w:hAnsi="Times New Roman" w:cs="Times New Roman"/>
          <w:sz w:val="28"/>
          <w:szCs w:val="28"/>
        </w:rPr>
        <w:t>It is envisaged that 62 missions will emerge from the current 209 parishes.  We are in the Northern Region.  There are currently 58 parishes.  It is envisaged that there will be 14 missions.</w:t>
      </w:r>
    </w:p>
    <w:p w:rsidR="00EE0508" w:rsidRDefault="00EE0508" w:rsidP="00EE05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next 12 months – </w:t>
      </w:r>
      <w:r w:rsidR="00414297">
        <w:rPr>
          <w:rFonts w:ascii="Times New Roman" w:hAnsi="Times New Roman" w:cs="Times New Roman"/>
          <w:sz w:val="28"/>
          <w:szCs w:val="28"/>
        </w:rPr>
        <w:t xml:space="preserve">the beginning of the </w:t>
      </w:r>
      <w:r>
        <w:rPr>
          <w:rFonts w:ascii="Times New Roman" w:hAnsi="Times New Roman" w:cs="Times New Roman"/>
          <w:sz w:val="28"/>
          <w:szCs w:val="28"/>
        </w:rPr>
        <w:t xml:space="preserve">identification of the various mission areas in the regions in which parishes </w:t>
      </w:r>
      <w:r w:rsidR="00DC1371">
        <w:rPr>
          <w:rFonts w:ascii="Times New Roman" w:hAnsi="Times New Roman" w:cs="Times New Roman"/>
          <w:sz w:val="28"/>
          <w:szCs w:val="28"/>
        </w:rPr>
        <w:t>will be</w:t>
      </w:r>
      <w:r>
        <w:rPr>
          <w:rFonts w:ascii="Times New Roman" w:hAnsi="Times New Roman" w:cs="Times New Roman"/>
          <w:sz w:val="28"/>
          <w:szCs w:val="28"/>
        </w:rPr>
        <w:t xml:space="preserve"> located.</w:t>
      </w:r>
    </w:p>
    <w:p w:rsidR="00EE0508" w:rsidRDefault="00EE0508" w:rsidP="00EE0508">
      <w:pPr>
        <w:pStyle w:val="ListParagraph"/>
        <w:rPr>
          <w:rFonts w:ascii="Times New Roman" w:hAnsi="Times New Roman" w:cs="Times New Roman"/>
          <w:sz w:val="28"/>
          <w:szCs w:val="28"/>
        </w:rPr>
      </w:pPr>
      <w:r>
        <w:rPr>
          <w:rFonts w:ascii="Times New Roman" w:hAnsi="Times New Roman" w:cs="Times New Roman"/>
          <w:sz w:val="28"/>
          <w:szCs w:val="28"/>
        </w:rPr>
        <w:t>Regional gatherings begin in June/July to discern those missions in each region.</w:t>
      </w:r>
    </w:p>
    <w:p w:rsidR="00EE0508" w:rsidRDefault="00EE0508" w:rsidP="00EE0508">
      <w:pPr>
        <w:pStyle w:val="ListParagraph"/>
        <w:rPr>
          <w:rFonts w:ascii="Times New Roman" w:hAnsi="Times New Roman" w:cs="Times New Roman"/>
          <w:sz w:val="28"/>
          <w:szCs w:val="28"/>
        </w:rPr>
      </w:pPr>
      <w:r>
        <w:rPr>
          <w:rFonts w:ascii="Times New Roman" w:hAnsi="Times New Roman" w:cs="Times New Roman"/>
          <w:sz w:val="28"/>
          <w:szCs w:val="28"/>
        </w:rPr>
        <w:t>Each region then determines the next step.</w:t>
      </w:r>
    </w:p>
    <w:p w:rsidR="00EE0508" w:rsidRDefault="00EE0508" w:rsidP="00EE05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By the end of 2021, 2-3 missions to be identified in each region</w:t>
      </w:r>
    </w:p>
    <w:p w:rsidR="00EE0508" w:rsidRDefault="00EE0508" w:rsidP="00EE05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By the end of 2022, all future missions to be identified in each region</w:t>
      </w:r>
    </w:p>
    <w:p w:rsidR="00EE0508" w:rsidRDefault="00EE0508" w:rsidP="00EE05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Establishment of missions to begin in 2022 and continue through to 2026</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These timelines are not set in concrete and it was stressed often that parishes need to take time to discern, to communicate, to consult, and not to rush.</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 xml:space="preserve">There will be leadership support for parish priests and facilitators to lead the discernment of identifying missions. There is also </w:t>
      </w:r>
      <w:r w:rsidRPr="00463976">
        <w:rPr>
          <w:rFonts w:ascii="Times New Roman" w:hAnsi="Times New Roman" w:cs="Times New Roman"/>
          <w:i/>
          <w:sz w:val="28"/>
          <w:szCs w:val="28"/>
        </w:rPr>
        <w:t>Proclaim – the Office of Mission Renewal</w:t>
      </w:r>
      <w:r>
        <w:rPr>
          <w:rFonts w:ascii="Times New Roman" w:hAnsi="Times New Roman" w:cs="Times New Roman"/>
          <w:sz w:val="28"/>
          <w:szCs w:val="28"/>
        </w:rPr>
        <w:t xml:space="preserve"> for support.</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At parish level it is important that we come together to consider, reflect and discern the way forward for us.  Good communication and strong leadership is essential.  All parishioners have a role to play in determining the future of our faith communities.</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If you have any questions about the formation of missions, the process and timeline, please contact Father Steven or one of our assistant priests, the pastoral associates at St Mary’s or Sacred Heart (Jacinta Bright or Sr Margaret Sapsford)</w:t>
      </w:r>
      <w:r w:rsidR="001A16E5">
        <w:rPr>
          <w:rFonts w:ascii="Times New Roman" w:hAnsi="Times New Roman" w:cs="Times New Roman"/>
          <w:sz w:val="28"/>
          <w:szCs w:val="28"/>
        </w:rPr>
        <w:t xml:space="preserve"> who also attended the meeting,</w:t>
      </w:r>
      <w:r>
        <w:rPr>
          <w:rFonts w:ascii="Times New Roman" w:hAnsi="Times New Roman" w:cs="Times New Roman"/>
          <w:sz w:val="28"/>
          <w:szCs w:val="28"/>
        </w:rPr>
        <w:t xml:space="preserve"> or Cathy O’Brien.  </w:t>
      </w:r>
    </w:p>
    <w:p w:rsidR="00EE0508" w:rsidRDefault="00EE0508" w:rsidP="00EE0508">
      <w:pPr>
        <w:rPr>
          <w:rFonts w:ascii="Times New Roman" w:hAnsi="Times New Roman" w:cs="Times New Roman"/>
          <w:sz w:val="28"/>
          <w:szCs w:val="28"/>
        </w:rPr>
      </w:pPr>
      <w:r>
        <w:rPr>
          <w:rFonts w:ascii="Times New Roman" w:hAnsi="Times New Roman" w:cs="Times New Roman"/>
          <w:sz w:val="28"/>
          <w:szCs w:val="28"/>
        </w:rPr>
        <w:t xml:space="preserve">You may also wish to consult the following website: </w:t>
      </w:r>
    </w:p>
    <w:p w:rsidR="003E4FD7" w:rsidRDefault="001127C2" w:rsidP="00EE0508">
      <w:pPr>
        <w:rPr>
          <w:rFonts w:ascii="Times New Roman" w:hAnsi="Times New Roman" w:cs="Times New Roman"/>
          <w:sz w:val="28"/>
          <w:szCs w:val="28"/>
        </w:rPr>
      </w:pPr>
      <w:hyperlink r:id="rId5" w:history="1">
        <w:r w:rsidR="003E4FD7" w:rsidRPr="00146502">
          <w:rPr>
            <w:rStyle w:val="Hyperlink"/>
            <w:rFonts w:ascii="Times New Roman" w:hAnsi="Times New Roman" w:cs="Times New Roman"/>
            <w:sz w:val="28"/>
            <w:szCs w:val="28"/>
          </w:rPr>
          <w:t>http://www.melbournecatholic.org/mission</w:t>
        </w:r>
      </w:hyperlink>
    </w:p>
    <w:p w:rsidR="003E4FD7" w:rsidRDefault="003E4FD7" w:rsidP="00EE0508">
      <w:pPr>
        <w:rPr>
          <w:rFonts w:ascii="Times New Roman" w:hAnsi="Times New Roman" w:cs="Times New Roman"/>
          <w:sz w:val="28"/>
          <w:szCs w:val="28"/>
        </w:rPr>
      </w:pPr>
    </w:p>
    <w:p w:rsidR="001A16E5" w:rsidRDefault="001A16E5" w:rsidP="00EE0508">
      <w:pPr>
        <w:rPr>
          <w:rFonts w:ascii="Times New Roman" w:hAnsi="Times New Roman" w:cs="Times New Roman"/>
          <w:sz w:val="28"/>
          <w:szCs w:val="28"/>
        </w:rPr>
      </w:pPr>
      <w:r>
        <w:rPr>
          <w:rFonts w:ascii="Times New Roman" w:hAnsi="Times New Roman" w:cs="Times New Roman"/>
          <w:sz w:val="28"/>
          <w:szCs w:val="28"/>
        </w:rPr>
        <w:t>Cathy O’Brien</w:t>
      </w:r>
    </w:p>
    <w:p w:rsidR="001A16E5" w:rsidRDefault="001A16E5" w:rsidP="00EE0508">
      <w:pPr>
        <w:rPr>
          <w:rFonts w:ascii="Times New Roman" w:hAnsi="Times New Roman" w:cs="Times New Roman"/>
          <w:sz w:val="28"/>
          <w:szCs w:val="28"/>
        </w:rPr>
      </w:pPr>
      <w:r>
        <w:rPr>
          <w:rFonts w:ascii="Times New Roman" w:hAnsi="Times New Roman" w:cs="Times New Roman"/>
          <w:sz w:val="28"/>
          <w:szCs w:val="28"/>
        </w:rPr>
        <w:t>St Thomas the Apostle Parish</w:t>
      </w:r>
    </w:p>
    <w:p w:rsidR="004A7832" w:rsidRDefault="004A7832"/>
    <w:sectPr w:rsidR="004A7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A0299"/>
    <w:multiLevelType w:val="hybridMultilevel"/>
    <w:tmpl w:val="41A6D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08"/>
    <w:rsid w:val="001127C2"/>
    <w:rsid w:val="001A16E5"/>
    <w:rsid w:val="003E4FD7"/>
    <w:rsid w:val="00414297"/>
    <w:rsid w:val="004A7832"/>
    <w:rsid w:val="00876B78"/>
    <w:rsid w:val="00DC1371"/>
    <w:rsid w:val="00EE0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8EC6-3D70-46F7-B8BA-8EE3CA9B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08"/>
    <w:pPr>
      <w:ind w:left="720"/>
      <w:contextualSpacing/>
    </w:pPr>
  </w:style>
  <w:style w:type="character" w:styleId="Hyperlink">
    <w:name w:val="Hyperlink"/>
    <w:basedOn w:val="DefaultParagraphFont"/>
    <w:uiPriority w:val="99"/>
    <w:unhideWhenUsed/>
    <w:rsid w:val="00EE0508"/>
    <w:rPr>
      <w:color w:val="0000FF" w:themeColor="hyperlink"/>
      <w:u w:val="single"/>
    </w:rPr>
  </w:style>
  <w:style w:type="character" w:styleId="FollowedHyperlink">
    <w:name w:val="FollowedHyperlink"/>
    <w:basedOn w:val="DefaultParagraphFont"/>
    <w:uiPriority w:val="99"/>
    <w:semiHidden/>
    <w:unhideWhenUsed/>
    <w:rsid w:val="003E4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lbournecatholic.org/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Greensborough North Parish Office</cp:lastModifiedBy>
  <cp:revision>2</cp:revision>
  <dcterms:created xsi:type="dcterms:W3CDTF">2021-06-17T01:36:00Z</dcterms:created>
  <dcterms:modified xsi:type="dcterms:W3CDTF">2021-06-17T01:36:00Z</dcterms:modified>
</cp:coreProperties>
</file>