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2168235"/>
      <w:bookmarkStart w:id="1" w:name="_Hlk103358085"/>
      <w:bookmarkEnd w:id="1"/>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8FB7CF6">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510C92">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510C92">
                      <w:pPr>
                        <w:ind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77777777"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77777777"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0B04B68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19BC"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0D8EA4D1" w:rsidR="00510C92" w:rsidRPr="00FB0466" w:rsidRDefault="00510C92" w:rsidP="00FB0466">
      <w:pPr>
        <w:pStyle w:val="lead"/>
        <w:shd w:val="clear" w:color="auto" w:fill="8EAADB" w:themeFill="accent1" w:themeFillTint="99"/>
        <w:spacing w:before="0" w:beforeAutospacing="0" w:after="0" w:afterAutospacing="0"/>
        <w:ind w:left="142" w:right="141"/>
        <w:jc w:val="center"/>
        <w:rPr>
          <w:rFonts w:ascii="Arial" w:hAnsi="Arial" w:cs="Arial"/>
          <w:b/>
          <w:bCs/>
          <w:sz w:val="21"/>
          <w:szCs w:val="21"/>
        </w:rPr>
      </w:pPr>
      <w:r w:rsidRPr="00FB0466">
        <w:rPr>
          <w:rFonts w:ascii="Arial" w:hAnsi="Arial" w:cs="Arial"/>
          <w:b/>
          <w:bCs/>
          <w:sz w:val="21"/>
          <w:szCs w:val="21"/>
        </w:rPr>
        <w:t>SAFEGUARDING IS EVERYONE'S RESPONSIBILITY.</w:t>
      </w:r>
    </w:p>
    <w:p w14:paraId="5453EFF5" w14:textId="38A0A104" w:rsidR="00510C92" w:rsidRPr="00FB0466" w:rsidRDefault="00510C92" w:rsidP="00FB0466">
      <w:pPr>
        <w:pStyle w:val="lead"/>
        <w:shd w:val="clear" w:color="auto" w:fill="8EAADB" w:themeFill="accent1" w:themeFillTint="99"/>
        <w:spacing w:before="0" w:beforeAutospacing="0" w:after="0" w:afterAutospacing="0"/>
        <w:ind w:left="142" w:right="141"/>
        <w:jc w:val="center"/>
        <w:rPr>
          <w:rFonts w:ascii="Arial" w:hAnsi="Arial" w:cs="Arial"/>
          <w:b/>
          <w:bCs/>
          <w:sz w:val="21"/>
          <w:szCs w:val="21"/>
        </w:rPr>
      </w:pPr>
      <w:r w:rsidRPr="00FB0466">
        <w:rPr>
          <w:rFonts w:ascii="Arial" w:hAnsi="Arial" w:cs="Arial"/>
          <w:b/>
          <w:bCs/>
          <w:sz w:val="21"/>
          <w:szCs w:val="21"/>
        </w:rPr>
        <w:t>We consider the safety and wellbeing of all persons to be our highest priority.</w:t>
      </w:r>
    </w:p>
    <w:p w14:paraId="33295CA7" w14:textId="33AEEE25" w:rsidR="00510C92" w:rsidRPr="00FB0466" w:rsidRDefault="00510C92" w:rsidP="00FB0466">
      <w:pPr>
        <w:pStyle w:val="NormalWeb"/>
        <w:shd w:val="clear" w:color="auto" w:fill="8EAADB" w:themeFill="accent1" w:themeFillTint="99"/>
        <w:spacing w:before="0" w:beforeAutospacing="0" w:after="0" w:afterAutospacing="0"/>
        <w:ind w:left="142" w:right="141"/>
        <w:jc w:val="center"/>
        <w:rPr>
          <w:rFonts w:ascii="Arial" w:hAnsi="Arial" w:cs="Arial"/>
          <w:sz w:val="21"/>
          <w:szCs w:val="21"/>
        </w:rPr>
      </w:pPr>
      <w:r w:rsidRPr="00FB0466">
        <w:rPr>
          <w:rFonts w:ascii="Arial" w:hAnsi="Arial" w:cs="Arial"/>
          <w:sz w:val="21"/>
          <w:szCs w:val="21"/>
        </w:rPr>
        <w:t xml:space="preserve">We too acknowledge that children, young </w:t>
      </w:r>
      <w:proofErr w:type="gramStart"/>
      <w:r w:rsidRPr="00FB0466">
        <w:rPr>
          <w:rFonts w:ascii="Arial" w:hAnsi="Arial" w:cs="Arial"/>
          <w:sz w:val="21"/>
          <w:szCs w:val="21"/>
        </w:rPr>
        <w:t>people</w:t>
      </w:r>
      <w:proofErr w:type="gramEnd"/>
      <w:r w:rsidRPr="00FB0466">
        <w:rPr>
          <w:rFonts w:ascii="Arial" w:hAnsi="Arial" w:cs="Arial"/>
          <w:sz w:val="21"/>
          <w:szCs w:val="21"/>
        </w:rPr>
        <w:t xml:space="preserve"> and adults at risk may require additional safeguards to promote their participation, wellbeing and safety.</w:t>
      </w:r>
    </w:p>
    <w:p w14:paraId="54D4338E" w14:textId="49387268" w:rsidR="00510C92" w:rsidRPr="00584F2E" w:rsidRDefault="00DA08BD" w:rsidP="00FB0466">
      <w:pPr>
        <w:shd w:val="clear" w:color="auto" w:fill="8EAADB" w:themeFill="accent1" w:themeFillTint="99"/>
        <w:spacing w:after="120" w:line="240" w:lineRule="auto"/>
        <w:ind w:left="142" w:right="142"/>
        <w:jc w:val="center"/>
        <w:rPr>
          <w:rFonts w:ascii="Arial" w:hAnsi="Arial" w:cs="Arial"/>
          <w:b/>
          <w:bCs/>
        </w:rPr>
      </w:pPr>
      <w:r w:rsidRPr="00FB0466">
        <w:rPr>
          <w:rFonts w:ascii="Arial" w:hAnsi="Arial" w:cs="Arial"/>
          <w:b/>
          <w:noProof/>
          <w:color w:val="FF0000"/>
          <w:sz w:val="21"/>
          <w:szCs w:val="21"/>
        </w:rPr>
        <mc:AlternateContent>
          <mc:Choice Requires="wps">
            <w:drawing>
              <wp:anchor distT="0" distB="0" distL="114300" distR="114300" simplePos="0" relativeHeight="251676672" behindDoc="0" locked="0" layoutInCell="1" allowOverlap="1" wp14:anchorId="4EDA9096" wp14:editId="465327D8">
                <wp:simplePos x="0" y="0"/>
                <wp:positionH relativeFrom="column">
                  <wp:posOffset>-88265</wp:posOffset>
                </wp:positionH>
                <wp:positionV relativeFrom="paragraph">
                  <wp:posOffset>783590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E15F2"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61.7pt" to="555.5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" strokecolor="#ccb16e" strokeweight="3pt">
                <v:stroke joinstyle="miter"/>
              </v:line>
            </w:pict>
          </mc:Fallback>
        </mc:AlternateContent>
      </w:r>
      <w:r w:rsidR="00510C92" w:rsidRPr="00FB0466">
        <w:rPr>
          <w:rFonts w:ascii="Arial" w:hAnsi="Arial" w:cs="Arial"/>
          <w:sz w:val="21"/>
          <w:szCs w:val="21"/>
        </w:rPr>
        <w:t xml:space="preserve">Clergy, </w:t>
      </w:r>
      <w:proofErr w:type="gramStart"/>
      <w:r w:rsidR="00510C92" w:rsidRPr="00FB0466">
        <w:rPr>
          <w:rFonts w:ascii="Arial" w:hAnsi="Arial" w:cs="Arial"/>
          <w:sz w:val="21"/>
          <w:szCs w:val="21"/>
        </w:rPr>
        <w:t>employees</w:t>
      </w:r>
      <w:proofErr w:type="gramEnd"/>
      <w:r w:rsidR="00510C92" w:rsidRPr="00FB0466">
        <w:rPr>
          <w:rFonts w:ascii="Arial" w:hAnsi="Arial" w:cs="Arial"/>
          <w:sz w:val="21"/>
          <w:szCs w:val="21"/>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p>
    <w:p w14:paraId="6BCAB3F6" w14:textId="39E2B4A2"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B4EA248"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479C0333"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005001C1"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11F1136C"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r w:rsidRPr="000E6495">
        <w:rPr>
          <w:rFonts w:ascii="Arial" w:hAnsi="Arial" w:cs="Arial"/>
          <w:noProof/>
          <w:sz w:val="21"/>
          <w:szCs w:val="21"/>
          <w:lang w:eastAsia="en-AU"/>
        </w:rPr>
        <w:t xml:space="preserve"> </w:t>
      </w:r>
    </w:p>
    <w:p w14:paraId="30442D82" w14:textId="49C65FA4"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6B4B1BA9"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05954E04"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till 10.45am </w:t>
      </w:r>
    </w:p>
    <w:p w14:paraId="1F61E5D8" w14:textId="2336D71B"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rPr>
        <mc:AlternateContent>
          <mc:Choice Requires="wps">
            <w:drawing>
              <wp:anchor distT="0" distB="0" distL="114300" distR="114300" simplePos="0" relativeHeight="251675648" behindDoc="0" locked="0" layoutInCell="1" allowOverlap="1" wp14:anchorId="6D5A6B24" wp14:editId="08D7D272">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334BE"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3D7349" w:rsidRPr="001643EE" w14:paraId="43E6C73B" w14:textId="77777777" w:rsidTr="000D1461">
        <w:tc>
          <w:tcPr>
            <w:tcW w:w="2962" w:type="dxa"/>
            <w:shd w:val="clear" w:color="auto" w:fill="FFD966" w:themeFill="accent4" w:themeFillTint="99"/>
          </w:tcPr>
          <w:p w14:paraId="09BB4B1E" w14:textId="2E4E4AE9" w:rsidR="003D7349" w:rsidRPr="001643EE" w:rsidRDefault="003D7349" w:rsidP="003D7349">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15th Sunday in OT 10 July 2022</w:t>
            </w:r>
          </w:p>
        </w:tc>
        <w:tc>
          <w:tcPr>
            <w:tcW w:w="2552" w:type="dxa"/>
            <w:shd w:val="clear" w:color="auto" w:fill="FFD966" w:themeFill="accent4" w:themeFillTint="99"/>
          </w:tcPr>
          <w:p w14:paraId="713D617D" w14:textId="6F5E43B8" w:rsidR="003D7349" w:rsidRPr="001643EE" w:rsidRDefault="003D7349" w:rsidP="003D7349">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00ED0495" w:rsidR="003D7349" w:rsidRPr="001643EE" w:rsidRDefault="003D7349" w:rsidP="003D7349">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58DD3E8C" w:rsidR="003D7349" w:rsidRPr="001643EE" w:rsidRDefault="003D7349" w:rsidP="003D7349">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3D7349" w:rsidRPr="001643EE" w14:paraId="50F344F8" w14:textId="77777777" w:rsidTr="000D1461">
        <w:tc>
          <w:tcPr>
            <w:tcW w:w="2962" w:type="dxa"/>
            <w:tcBorders>
              <w:bottom w:val="single" w:sz="12" w:space="0" w:color="auto"/>
            </w:tcBorders>
          </w:tcPr>
          <w:p w14:paraId="0775F7A1" w14:textId="5969D1FA" w:rsidR="003D7349" w:rsidRPr="001643EE" w:rsidRDefault="003D7349" w:rsidP="003D7349">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38643A69"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3C4216B9"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00E7E03F" w:rsidR="003D7349" w:rsidRPr="001643EE" w:rsidRDefault="003D7349" w:rsidP="003D7349">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3D7349" w:rsidRPr="001643EE" w14:paraId="52CA8D61" w14:textId="77777777" w:rsidTr="000D1461">
        <w:tc>
          <w:tcPr>
            <w:tcW w:w="2962" w:type="dxa"/>
            <w:tcBorders>
              <w:top w:val="single" w:sz="12" w:space="0" w:color="auto"/>
              <w:bottom w:val="single" w:sz="4" w:space="0" w:color="auto"/>
            </w:tcBorders>
          </w:tcPr>
          <w:p w14:paraId="1FA9B59D" w14:textId="3FA80F95" w:rsidR="003D7349" w:rsidRPr="001643EE" w:rsidRDefault="003D7349" w:rsidP="003D7349">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6E99FCAB"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3C55EF2D"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799A1A08" w:rsidR="003D7349" w:rsidRPr="001643EE" w:rsidRDefault="003D7349" w:rsidP="003D7349">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3D7349" w:rsidRPr="001643EE" w14:paraId="1573898F" w14:textId="77777777" w:rsidTr="000D1461">
        <w:trPr>
          <w:trHeight w:val="173"/>
        </w:trPr>
        <w:tc>
          <w:tcPr>
            <w:tcW w:w="2962" w:type="dxa"/>
          </w:tcPr>
          <w:p w14:paraId="3F9EA72B" w14:textId="2F2FDE07" w:rsidR="003D7349" w:rsidRPr="001643EE" w:rsidRDefault="003D7349" w:rsidP="003D7349">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029116C1" w14:textId="77777777" w:rsidR="003D7349" w:rsidRPr="001643EE" w:rsidRDefault="003D7349" w:rsidP="003D734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1322A35D" w:rsidR="003D7349" w:rsidRPr="001643EE" w:rsidRDefault="003D7349" w:rsidP="003D7349">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1C31B405" w14:textId="77777777" w:rsidR="003D7349" w:rsidRPr="001643EE" w:rsidRDefault="003D7349" w:rsidP="003D734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231A49A4" w14:textId="39D3DF76" w:rsidR="003D7349" w:rsidRPr="001643EE" w:rsidRDefault="003D7349" w:rsidP="003D7349">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2F0B0BD8" w14:textId="77777777" w:rsidR="003D7349" w:rsidRPr="001643EE" w:rsidRDefault="003D7349" w:rsidP="003D734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55D22E2A" w:rsidR="003D7349" w:rsidRPr="001643EE" w:rsidRDefault="003D7349" w:rsidP="003D7349">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3D7349" w:rsidRPr="001643EE" w14:paraId="4B546A14" w14:textId="77777777" w:rsidTr="000D1461">
        <w:tc>
          <w:tcPr>
            <w:tcW w:w="2962" w:type="dxa"/>
            <w:tcBorders>
              <w:bottom w:val="single" w:sz="12" w:space="0" w:color="auto"/>
            </w:tcBorders>
          </w:tcPr>
          <w:p w14:paraId="0C70F75D" w14:textId="2C19D63E" w:rsidR="003D7349" w:rsidRPr="001643EE" w:rsidRDefault="003D7349" w:rsidP="003D7349">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15F07C0D" w:rsidR="003D7349" w:rsidRPr="00250989" w:rsidRDefault="003D7349" w:rsidP="003D7349">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65C41C0F"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441A9516" w:rsidR="003D7349" w:rsidRPr="001643EE" w:rsidRDefault="003D7349" w:rsidP="003D7349">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3D7349" w:rsidRPr="001643EE" w14:paraId="7140DF8D" w14:textId="77777777" w:rsidTr="000D1461">
        <w:tc>
          <w:tcPr>
            <w:tcW w:w="2962" w:type="dxa"/>
            <w:tcBorders>
              <w:left w:val="single" w:sz="12" w:space="0" w:color="auto"/>
            </w:tcBorders>
            <w:shd w:val="clear" w:color="auto" w:fill="FFD966" w:themeFill="accent4" w:themeFillTint="99"/>
          </w:tcPr>
          <w:p w14:paraId="007664C6" w14:textId="17A7BF3A" w:rsidR="003D7349" w:rsidRPr="001643EE" w:rsidRDefault="003D7349" w:rsidP="003D7349">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16th Sunday in OT 17 July 2022</w:t>
            </w:r>
          </w:p>
        </w:tc>
        <w:tc>
          <w:tcPr>
            <w:tcW w:w="2552" w:type="dxa"/>
            <w:shd w:val="clear" w:color="auto" w:fill="FFD966" w:themeFill="accent4" w:themeFillTint="99"/>
          </w:tcPr>
          <w:p w14:paraId="5904BBCC" w14:textId="0EC12622" w:rsidR="003D7349" w:rsidRPr="001643EE" w:rsidRDefault="003D7349" w:rsidP="003D7349">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1D352ECB" w:rsidR="003D7349" w:rsidRPr="001643EE" w:rsidRDefault="003D7349" w:rsidP="003D7349">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675257DF" w:rsidR="003D7349" w:rsidRPr="001643EE" w:rsidRDefault="003D7349" w:rsidP="003D7349">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3D7349" w:rsidRPr="001643EE" w14:paraId="1092B9D3" w14:textId="77777777" w:rsidTr="000D1461">
        <w:tc>
          <w:tcPr>
            <w:tcW w:w="2962" w:type="dxa"/>
          </w:tcPr>
          <w:p w14:paraId="60CD2134" w14:textId="30C3C884" w:rsidR="003D7349" w:rsidRPr="001643EE" w:rsidRDefault="003D7349" w:rsidP="003D7349">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5A5D01A4"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63A025C8"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6460EB60" w:rsidR="003D7349" w:rsidRPr="001643EE" w:rsidRDefault="003D7349" w:rsidP="003D7349">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3D7349" w:rsidRPr="001643EE" w14:paraId="616D7D74" w14:textId="77777777" w:rsidTr="000D1461">
        <w:tc>
          <w:tcPr>
            <w:tcW w:w="2962" w:type="dxa"/>
          </w:tcPr>
          <w:p w14:paraId="67EF7CF0" w14:textId="3449ED99" w:rsidR="003D7349" w:rsidRPr="001643EE" w:rsidRDefault="003D7349" w:rsidP="003D7349">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3A686F64"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5D02E700"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5B61C377" w:rsidR="003D7349" w:rsidRPr="001643EE" w:rsidRDefault="003D7349" w:rsidP="003D7349">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3D7349" w:rsidRPr="001643EE" w14:paraId="7BCC16C8" w14:textId="77777777" w:rsidTr="000D1461">
        <w:trPr>
          <w:trHeight w:val="173"/>
        </w:trPr>
        <w:tc>
          <w:tcPr>
            <w:tcW w:w="2962" w:type="dxa"/>
          </w:tcPr>
          <w:p w14:paraId="4072BF48" w14:textId="710442E0" w:rsidR="003D7349" w:rsidRPr="001643EE" w:rsidRDefault="003D7349" w:rsidP="003D7349">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01C2943E" w14:textId="77777777" w:rsidR="003D7349" w:rsidRPr="001643EE" w:rsidRDefault="003D7349" w:rsidP="003D734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44759492" w14:textId="20BDCA52" w:rsidR="003D7349" w:rsidRPr="001643EE" w:rsidRDefault="003D7349" w:rsidP="003D7349">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3193DFBE" w14:textId="77777777" w:rsidR="003D7349" w:rsidRPr="001643EE" w:rsidRDefault="003D7349" w:rsidP="003D734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9B54723" w14:textId="10FB4468" w:rsidR="003D7349" w:rsidRPr="001643EE" w:rsidRDefault="003D7349" w:rsidP="003D7349">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3C5BBFDF" w14:textId="77777777" w:rsidR="003D7349" w:rsidRPr="001643EE" w:rsidRDefault="003D7349" w:rsidP="003D7349">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8F14AB7" w14:textId="26DC91AD" w:rsidR="003D7349" w:rsidRPr="001643EE" w:rsidRDefault="003D7349" w:rsidP="003D7349">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3D7349" w:rsidRPr="001643EE" w14:paraId="733C58CF" w14:textId="77777777" w:rsidTr="000D1461">
        <w:tc>
          <w:tcPr>
            <w:tcW w:w="2962" w:type="dxa"/>
          </w:tcPr>
          <w:p w14:paraId="5F9301B9" w14:textId="3D3BD967" w:rsidR="003D7349" w:rsidRPr="001643EE" w:rsidRDefault="003D7349" w:rsidP="003D7349">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504BE852"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5F50AF04" w:rsidR="003D7349" w:rsidRPr="001643EE" w:rsidRDefault="003D7349" w:rsidP="003D7349">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6A36D346" w:rsidR="003D7349" w:rsidRPr="001643EE" w:rsidRDefault="003D7349" w:rsidP="003D7349">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8"/>
    <w:p w14:paraId="6D27F41C" w14:textId="02C3A5DE"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05DDF84E">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74D83"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4374CE88" w:rsidR="00510C92" w:rsidRPr="00FB0466" w:rsidRDefault="00510C92" w:rsidP="00510C92">
      <w:pPr>
        <w:spacing w:after="0" w:line="240" w:lineRule="auto"/>
        <w:ind w:left="142" w:right="141"/>
        <w:jc w:val="both"/>
        <w:rPr>
          <w:rFonts w:cstheme="minorHAnsi"/>
          <w:sz w:val="20"/>
          <w:szCs w:val="20"/>
        </w:rPr>
      </w:pPr>
      <w:r w:rsidRPr="00FB0466">
        <w:rPr>
          <w:rFonts w:cstheme="minorHAnsi"/>
          <w:iCs/>
          <w:sz w:val="20"/>
          <w:szCs w:val="20"/>
        </w:rPr>
        <w:t>Angelo Molino; Chiara Mazzeo; Christian</w:t>
      </w:r>
      <w:r w:rsidRPr="00FB0466">
        <w:rPr>
          <w:rFonts w:cstheme="minorHAnsi"/>
          <w:sz w:val="20"/>
          <w:szCs w:val="20"/>
        </w:rPr>
        <w:t xml:space="preserve"> James;</w:t>
      </w:r>
      <w:r w:rsidRPr="00FB0466">
        <w:rPr>
          <w:sz w:val="20"/>
          <w:szCs w:val="20"/>
        </w:rPr>
        <w:t xml:space="preserve"> </w:t>
      </w:r>
      <w:r w:rsidRPr="00FB0466">
        <w:rPr>
          <w:rFonts w:cstheme="minorHAnsi"/>
          <w:sz w:val="20"/>
          <w:szCs w:val="20"/>
        </w:rPr>
        <w:t xml:space="preserve">Filippo and Sara, Sophia, Daniel </w:t>
      </w:r>
      <w:proofErr w:type="spellStart"/>
      <w:r w:rsidRPr="00FB0466">
        <w:rPr>
          <w:rFonts w:cstheme="minorHAnsi"/>
          <w:sz w:val="20"/>
          <w:szCs w:val="20"/>
        </w:rPr>
        <w:t>Rivalland</w:t>
      </w:r>
      <w:proofErr w:type="spellEnd"/>
      <w:r w:rsidRPr="00FB0466">
        <w:rPr>
          <w:rFonts w:cstheme="minorHAnsi"/>
          <w:sz w:val="20"/>
          <w:szCs w:val="20"/>
        </w:rPr>
        <w:t xml:space="preserve">, Georgette Kheir, Christine Banerjee, Ettore Poletta, Francesco Paolo Ricciardi; Millie </w:t>
      </w:r>
      <w:proofErr w:type="spellStart"/>
      <w:r w:rsidRPr="00FB0466">
        <w:rPr>
          <w:rFonts w:cstheme="minorHAnsi"/>
          <w:sz w:val="20"/>
          <w:szCs w:val="20"/>
        </w:rPr>
        <w:t>D’Alton</w:t>
      </w:r>
      <w:proofErr w:type="spellEnd"/>
      <w:r w:rsidRPr="00FB0466">
        <w:rPr>
          <w:rFonts w:cstheme="minorHAnsi"/>
          <w:sz w:val="20"/>
          <w:szCs w:val="20"/>
        </w:rPr>
        <w:t xml:space="preserve">, Claire </w:t>
      </w:r>
      <w:proofErr w:type="spellStart"/>
      <w:r w:rsidRPr="00FB0466">
        <w:rPr>
          <w:rFonts w:cstheme="minorHAnsi"/>
          <w:sz w:val="20"/>
          <w:szCs w:val="20"/>
        </w:rPr>
        <w:t>Posten</w:t>
      </w:r>
      <w:proofErr w:type="spellEnd"/>
      <w:r w:rsidRPr="00FB0466">
        <w:rPr>
          <w:rFonts w:cstheme="minorHAnsi"/>
          <w:sz w:val="20"/>
          <w:szCs w:val="20"/>
        </w:rPr>
        <w:t>, James Morrison, Catalina Morrison, Rosa Maria Santos, Ben,</w:t>
      </w:r>
      <w:r w:rsidRPr="00FB0466">
        <w:rPr>
          <w:rFonts w:cstheme="minorHAnsi"/>
          <w:iCs/>
          <w:sz w:val="20"/>
          <w:szCs w:val="20"/>
        </w:rPr>
        <w:t xml:space="preserve"> Mary Muscat, Patrick </w:t>
      </w:r>
      <w:proofErr w:type="spellStart"/>
      <w:r w:rsidRPr="00FB0466">
        <w:rPr>
          <w:rFonts w:cstheme="minorHAnsi"/>
          <w:iCs/>
          <w:sz w:val="20"/>
          <w:szCs w:val="20"/>
        </w:rPr>
        <w:t>Lakagreagrow</w:t>
      </w:r>
      <w:proofErr w:type="spellEnd"/>
      <w:r w:rsidRPr="00FB0466">
        <w:rPr>
          <w:rFonts w:cstheme="minorHAnsi"/>
          <w:iCs/>
          <w:sz w:val="20"/>
          <w:szCs w:val="20"/>
        </w:rPr>
        <w:t xml:space="preserve">, Brian Tierney, Carmel </w:t>
      </w:r>
      <w:proofErr w:type="spellStart"/>
      <w:r w:rsidRPr="00FB0466">
        <w:rPr>
          <w:rFonts w:cstheme="minorHAnsi"/>
          <w:iCs/>
          <w:sz w:val="20"/>
          <w:szCs w:val="20"/>
        </w:rPr>
        <w:t>Kanci</w:t>
      </w:r>
      <w:proofErr w:type="spellEnd"/>
      <w:r w:rsidRPr="00FB0466">
        <w:rPr>
          <w:rFonts w:cstheme="minorHAnsi"/>
          <w:iCs/>
          <w:sz w:val="20"/>
          <w:szCs w:val="20"/>
        </w:rPr>
        <w:t xml:space="preserve">, Jo Arena, Pam Montgomery, Helen Mille; Jason </w:t>
      </w:r>
      <w:proofErr w:type="gramStart"/>
      <w:r w:rsidRPr="00FB0466">
        <w:rPr>
          <w:rFonts w:cstheme="minorHAnsi"/>
          <w:iCs/>
          <w:sz w:val="20"/>
          <w:szCs w:val="20"/>
        </w:rPr>
        <w:t>Denis;;</w:t>
      </w:r>
      <w:proofErr w:type="gramEnd"/>
      <w:r w:rsidRPr="00FB0466">
        <w:rPr>
          <w:rFonts w:cstheme="minorHAnsi"/>
          <w:iCs/>
          <w:sz w:val="20"/>
          <w:szCs w:val="20"/>
        </w:rPr>
        <w:t xml:space="preserve"> Rosa Nistico, </w:t>
      </w:r>
      <w:r w:rsidRPr="00FB0466">
        <w:rPr>
          <w:rFonts w:cstheme="minorHAnsi"/>
          <w:sz w:val="20"/>
          <w:szCs w:val="20"/>
        </w:rPr>
        <w:t xml:space="preserve">Margaret Denis; Arthur </w:t>
      </w:r>
      <w:proofErr w:type="spellStart"/>
      <w:r w:rsidRPr="00FB0466">
        <w:rPr>
          <w:rFonts w:cstheme="minorHAnsi"/>
          <w:sz w:val="20"/>
          <w:szCs w:val="20"/>
        </w:rPr>
        <w:t>Astarlis</w:t>
      </w:r>
      <w:proofErr w:type="spellEnd"/>
      <w:r w:rsidRPr="00FB0466">
        <w:rPr>
          <w:rFonts w:cstheme="minorHAnsi"/>
          <w:sz w:val="20"/>
          <w:szCs w:val="20"/>
        </w:rPr>
        <w:t xml:space="preserve">, , </w:t>
      </w:r>
      <w:proofErr w:type="spellStart"/>
      <w:r w:rsidRPr="00FB0466">
        <w:rPr>
          <w:rFonts w:cstheme="minorHAnsi"/>
          <w:sz w:val="20"/>
          <w:szCs w:val="20"/>
        </w:rPr>
        <w:t>Lourenca</w:t>
      </w:r>
      <w:proofErr w:type="spellEnd"/>
      <w:r w:rsidRPr="00FB0466">
        <w:rPr>
          <w:rFonts w:cstheme="minorHAnsi"/>
          <w:sz w:val="20"/>
          <w:szCs w:val="20"/>
        </w:rPr>
        <w:t xml:space="preserve"> Fernandes, </w:t>
      </w:r>
      <w:proofErr w:type="spellStart"/>
      <w:r w:rsidRPr="00FB0466">
        <w:rPr>
          <w:rFonts w:cstheme="minorHAnsi"/>
          <w:sz w:val="20"/>
          <w:szCs w:val="20"/>
        </w:rPr>
        <w:t>Prithie</w:t>
      </w:r>
      <w:proofErr w:type="spellEnd"/>
      <w:r w:rsidRPr="00FB0466">
        <w:rPr>
          <w:rFonts w:cstheme="minorHAnsi"/>
          <w:sz w:val="20"/>
          <w:szCs w:val="20"/>
        </w:rPr>
        <w:t xml:space="preserve"> Pereira, Madison Kelly, Pat </w:t>
      </w:r>
      <w:proofErr w:type="spellStart"/>
      <w:r w:rsidRPr="00FB0466">
        <w:rPr>
          <w:rFonts w:cstheme="minorHAnsi"/>
          <w:sz w:val="20"/>
          <w:szCs w:val="20"/>
        </w:rPr>
        <w:t>Flarve</w:t>
      </w:r>
      <w:proofErr w:type="spellEnd"/>
      <w:r w:rsidRPr="00FB0466">
        <w:rPr>
          <w:rFonts w:cstheme="minorHAnsi"/>
          <w:sz w:val="20"/>
          <w:szCs w:val="20"/>
        </w:rPr>
        <w:t>.</w:t>
      </w:r>
    </w:p>
    <w:p w14:paraId="39102340" w14:textId="31F709CB"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2F365C7E" w:rsidR="00510C92" w:rsidRPr="00FB0466" w:rsidRDefault="002702A5" w:rsidP="000E6495">
      <w:pPr>
        <w:spacing w:after="0" w:line="240" w:lineRule="auto"/>
        <w:ind w:left="142" w:right="142"/>
        <w:jc w:val="both"/>
        <w:rPr>
          <w:rFonts w:cstheme="minorHAnsi"/>
          <w:sz w:val="20"/>
          <w:szCs w:val="20"/>
        </w:rPr>
      </w:pPr>
      <w:r w:rsidRPr="00FB0466">
        <w:rPr>
          <w:rFonts w:eastAsia="Times New Roman"/>
          <w:sz w:val="20"/>
          <w:szCs w:val="20"/>
        </w:rPr>
        <w:t xml:space="preserve">Elizabeth Clare Cropley;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Tickner;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Giglio;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Douglas Gonsalves,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Macchia, Joan Elliot, Archimede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Pr="00FB0466">
        <w:rPr>
          <w:rFonts w:cstheme="minorHAnsi"/>
          <w:sz w:val="20"/>
          <w:szCs w:val="20"/>
        </w:rPr>
        <w:t>;</w:t>
      </w:r>
      <w:r w:rsidR="00510C92" w:rsidRPr="00FB0466">
        <w:rPr>
          <w:rFonts w:cstheme="minorHAnsi"/>
          <w:sz w:val="20"/>
          <w:szCs w:val="20"/>
        </w:rPr>
        <w:t xml:space="preserve"> Sr</w:t>
      </w:r>
      <w:r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Tickner;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Earnie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r w:rsidR="00510C92" w:rsidRPr="00FB0466">
        <w:rPr>
          <w:rFonts w:ascii="Arial" w:hAnsi="Arial" w:cs="Arial"/>
          <w:b/>
          <w:noProof/>
          <w:color w:val="FF0000"/>
          <w:sz w:val="20"/>
          <w:szCs w:val="20"/>
          <w:lang w:eastAsia="en-AU"/>
        </w:rPr>
        <w:t xml:space="preserve"> </w:t>
      </w:r>
    </w:p>
    <w:p w14:paraId="18F90921" w14:textId="42E40F3D" w:rsidR="00510C92" w:rsidRPr="0071765D" w:rsidRDefault="00510C92" w:rsidP="00ED7F39">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6450E23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3077D9"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ED7F39">
        <w:rPr>
          <w:rFonts w:ascii="Arial" w:hAnsi="Arial" w:cs="Arial"/>
          <w:b/>
          <w:color w:val="2F5496" w:themeColor="accent1" w:themeShade="BF"/>
          <w:sz w:val="21"/>
          <w:szCs w:val="21"/>
        </w:rPr>
        <w:t>3</w:t>
      </w:r>
      <w:r w:rsidRPr="0071765D">
        <w:rPr>
          <w:rFonts w:ascii="Arial" w:hAnsi="Arial" w:cs="Arial"/>
          <w:b/>
          <w:color w:val="2F5496" w:themeColor="accent1" w:themeShade="BF"/>
          <w:sz w:val="21"/>
          <w:szCs w:val="21"/>
        </w:rPr>
        <w:t>/0</w:t>
      </w:r>
      <w:r w:rsidR="00ED7F39">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 xml:space="preserve">/2022 – $ </w:t>
      </w:r>
      <w:r w:rsidR="00ED7F39">
        <w:rPr>
          <w:rFonts w:ascii="Arial" w:hAnsi="Arial" w:cs="Arial"/>
          <w:b/>
          <w:color w:val="2F5496" w:themeColor="accent1" w:themeShade="BF"/>
          <w:sz w:val="21"/>
          <w:szCs w:val="21"/>
        </w:rPr>
        <w:t>307.00</w:t>
      </w:r>
    </w:p>
    <w:p w14:paraId="000A8396" w14:textId="5EF68F84" w:rsidR="0071765D" w:rsidRPr="0071765D" w:rsidRDefault="00510C92" w:rsidP="00ED7F39">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ED7F39">
        <w:rPr>
          <w:rFonts w:ascii="Arial" w:hAnsi="Arial" w:cs="Arial"/>
          <w:b/>
          <w:color w:val="2F5496" w:themeColor="accent1" w:themeShade="BF"/>
          <w:sz w:val="21"/>
          <w:szCs w:val="21"/>
        </w:rPr>
        <w:t>3</w:t>
      </w:r>
      <w:r w:rsidRPr="0071765D">
        <w:rPr>
          <w:rFonts w:ascii="Arial" w:hAnsi="Arial" w:cs="Arial"/>
          <w:b/>
          <w:color w:val="2F5496" w:themeColor="accent1" w:themeShade="BF"/>
          <w:sz w:val="21"/>
          <w:szCs w:val="21"/>
        </w:rPr>
        <w:t>/0</w:t>
      </w:r>
      <w:r w:rsidR="00ED7F39">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ED7F39">
        <w:rPr>
          <w:rFonts w:ascii="Arial" w:hAnsi="Arial" w:cs="Arial"/>
          <w:b/>
          <w:color w:val="2F5496" w:themeColor="accent1" w:themeShade="BF"/>
          <w:sz w:val="21"/>
          <w:szCs w:val="21"/>
        </w:rPr>
        <w:t>242.10</w:t>
      </w:r>
    </w:p>
    <w:p w14:paraId="3FCE0074" w14:textId="55819DBA" w:rsidR="00510C92" w:rsidRDefault="00510C92" w:rsidP="00ED7F39">
      <w:pPr>
        <w:spacing w:before="120" w:after="0" w:line="240" w:lineRule="auto"/>
        <w:jc w:val="center"/>
        <w:rPr>
          <w:rFonts w:ascii="Arial" w:hAnsi="Arial" w:cs="Arial"/>
          <w:b/>
          <w:noProof/>
          <w:color w:val="FF0000"/>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bookmarkEnd w:id="3"/>
    <w:bookmarkEnd w:id="4"/>
    <w:bookmarkEnd w:id="5"/>
    <w:bookmarkEnd w:id="6"/>
    <w:bookmarkEnd w:id="7"/>
    <w:p w14:paraId="5CF42859" w14:textId="190E2279" w:rsidR="00510C92" w:rsidRPr="00A30A67" w:rsidRDefault="001431F8"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30944" behindDoc="0" locked="0" layoutInCell="1" allowOverlap="1" wp14:anchorId="6D5C6894" wp14:editId="53D58900">
                <wp:simplePos x="0" y="0"/>
                <wp:positionH relativeFrom="column">
                  <wp:posOffset>4565650</wp:posOffset>
                </wp:positionH>
                <wp:positionV relativeFrom="paragraph">
                  <wp:posOffset>40005</wp:posOffset>
                </wp:positionV>
                <wp:extent cx="2139315" cy="485775"/>
                <wp:effectExtent l="57150" t="38100" r="51435" b="857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85775"/>
                        </a:xfrm>
                        <a:prstGeom prst="rect">
                          <a:avLst/>
                        </a:prstGeom>
                        <a:solidFill>
                          <a:srgbClr val="C00000"/>
                        </a:solidFill>
                        <a:ln>
                          <a:headEnd/>
                          <a:tailEnd/>
                        </a:ln>
                      </wps:spPr>
                      <wps:style>
                        <a:lnRef idx="0">
                          <a:schemeClr val="accent5"/>
                        </a:lnRef>
                        <a:fillRef idx="3">
                          <a:schemeClr val="accent5"/>
                        </a:fillRef>
                        <a:effectRef idx="3">
                          <a:schemeClr val="accent5"/>
                        </a:effectRef>
                        <a:fontRef idx="minor">
                          <a:schemeClr val="lt1"/>
                        </a:fontRef>
                      </wps:style>
                      <wps:txbx>
                        <w:txbxContent>
                          <w:p w14:paraId="499DE1F4" w14:textId="77777777" w:rsidR="001431F8" w:rsidRDefault="001431F8" w:rsidP="001431F8">
                            <w:pPr>
                              <w:spacing w:after="0"/>
                              <w:jc w:val="center"/>
                              <w:rPr>
                                <w:rFonts w:ascii="Lucida Calligraphy" w:hAnsi="Lucida Calligraphy"/>
                                <w:b/>
                                <w:sz w:val="20"/>
                                <w:szCs w:val="20"/>
                              </w:rPr>
                            </w:pPr>
                            <w:r>
                              <w:rPr>
                                <w:rFonts w:ascii="Lucida Calligraphy" w:hAnsi="Lucida Calligraphy"/>
                                <w:b/>
                                <w:sz w:val="20"/>
                                <w:szCs w:val="20"/>
                              </w:rPr>
                              <w:t xml:space="preserve">July is the month of </w:t>
                            </w:r>
                          </w:p>
                          <w:p w14:paraId="48F2265B" w14:textId="77777777" w:rsidR="001431F8" w:rsidRPr="00B8209A" w:rsidRDefault="001431F8" w:rsidP="001431F8">
                            <w:pPr>
                              <w:spacing w:after="0"/>
                              <w:jc w:val="center"/>
                              <w:rPr>
                                <w:rFonts w:ascii="Lucida Calligraphy" w:hAnsi="Lucida Calligraphy"/>
                                <w:b/>
                                <w:sz w:val="20"/>
                                <w:szCs w:val="20"/>
                              </w:rPr>
                            </w:pPr>
                            <w:r>
                              <w:rPr>
                                <w:rFonts w:ascii="Lucida Calligraphy" w:hAnsi="Lucida Calligraphy"/>
                                <w:b/>
                                <w:sz w:val="20"/>
                                <w:szCs w:val="20"/>
                              </w:rPr>
                              <w:t>The Most Precious Blood</w:t>
                            </w:r>
                          </w:p>
                          <w:p w14:paraId="0CB64D4C" w14:textId="77777777" w:rsidR="001431F8" w:rsidRDefault="001431F8" w:rsidP="0014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C6894" id="_x0000_t202" coordsize="21600,21600" o:spt="202" path="m,l,21600r21600,l21600,xe">
                <v:stroke joinstyle="miter"/>
                <v:path gradientshapeok="t" o:connecttype="rect"/>
              </v:shapetype>
              <v:shape id="Text Box 2" o:spid="_x0000_s1028" type="#_x0000_t202" style="position:absolute;left:0;text-align:left;margin-left:359.5pt;margin-top:3.15pt;width:168.45pt;height:38.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" fillcolor="#c00000" stroked="f">
                <v:shadow on="t" color="black" opacity="41287f" offset="0,1.5pt"/>
                <v:textbox>
                  <w:txbxContent>
                    <w:p w14:paraId="499DE1F4" w14:textId="77777777" w:rsidR="001431F8" w:rsidRDefault="001431F8" w:rsidP="001431F8">
                      <w:pPr>
                        <w:spacing w:after="0"/>
                        <w:jc w:val="center"/>
                        <w:rPr>
                          <w:rFonts w:ascii="Lucida Calligraphy" w:hAnsi="Lucida Calligraphy"/>
                          <w:b/>
                          <w:sz w:val="20"/>
                          <w:szCs w:val="20"/>
                        </w:rPr>
                      </w:pPr>
                      <w:r>
                        <w:rPr>
                          <w:rFonts w:ascii="Lucida Calligraphy" w:hAnsi="Lucida Calligraphy"/>
                          <w:b/>
                          <w:sz w:val="20"/>
                          <w:szCs w:val="20"/>
                        </w:rPr>
                        <w:t xml:space="preserve">July is the month of </w:t>
                      </w:r>
                    </w:p>
                    <w:p w14:paraId="48F2265B" w14:textId="77777777" w:rsidR="001431F8" w:rsidRPr="00B8209A" w:rsidRDefault="001431F8" w:rsidP="001431F8">
                      <w:pPr>
                        <w:spacing w:after="0"/>
                        <w:jc w:val="center"/>
                        <w:rPr>
                          <w:rFonts w:ascii="Lucida Calligraphy" w:hAnsi="Lucida Calligraphy"/>
                          <w:b/>
                          <w:sz w:val="20"/>
                          <w:szCs w:val="20"/>
                        </w:rPr>
                      </w:pPr>
                      <w:r>
                        <w:rPr>
                          <w:rFonts w:ascii="Lucida Calligraphy" w:hAnsi="Lucida Calligraphy"/>
                          <w:b/>
                          <w:sz w:val="20"/>
                          <w:szCs w:val="20"/>
                        </w:rPr>
                        <w:t>The Most Precious Blood</w:t>
                      </w:r>
                    </w:p>
                    <w:p w14:paraId="0CB64D4C" w14:textId="77777777" w:rsidR="001431F8" w:rsidRDefault="001431F8" w:rsidP="001431F8"/>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4399C2FD" w:rsidR="00510C92" w:rsidRPr="00E960D5"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ED7F39">
        <w:rPr>
          <w:rFonts w:ascii="Arial" w:hAnsi="Arial" w:cs="Arial"/>
          <w:b/>
          <w:noProof/>
          <w:color w:val="FF0000"/>
          <w:sz w:val="21"/>
          <w:szCs w:val="21"/>
          <w:lang w:eastAsia="en-AU"/>
        </w:rPr>
        <w:t>Mon:</w:t>
      </w:r>
      <w:r w:rsidRPr="00ED7F39">
        <w:rPr>
          <w:rFonts w:ascii="Arial" w:hAnsi="Arial" w:cs="Arial"/>
          <w:b/>
          <w:noProof/>
          <w:color w:val="FF0000"/>
          <w:sz w:val="21"/>
          <w:szCs w:val="21"/>
          <w:lang w:eastAsia="en-AU"/>
        </w:rPr>
        <w:tab/>
      </w:r>
      <w:r w:rsidR="00ED7F39" w:rsidRPr="00ED7F39">
        <w:rPr>
          <w:rFonts w:ascii="Arial" w:hAnsi="Arial" w:cs="Arial"/>
          <w:b/>
          <w:noProof/>
          <w:color w:val="FF0000"/>
          <w:sz w:val="21"/>
          <w:szCs w:val="21"/>
          <w:lang w:eastAsia="en-AU"/>
        </w:rPr>
        <w:t>11</w:t>
      </w:r>
      <w:r w:rsidR="001431F8" w:rsidRPr="00ED7F39">
        <w:rPr>
          <w:rFonts w:ascii="Arial" w:hAnsi="Arial" w:cs="Arial"/>
          <w:b/>
          <w:noProof/>
          <w:color w:val="FF0000"/>
          <w:sz w:val="21"/>
          <w:szCs w:val="21"/>
          <w:vertAlign w:val="superscript"/>
          <w:lang w:eastAsia="en-AU"/>
        </w:rPr>
        <w:t>th</w:t>
      </w:r>
      <w:r w:rsidR="001431F8" w:rsidRPr="00ED7F39">
        <w:rPr>
          <w:rFonts w:ascii="Arial" w:hAnsi="Arial" w:cs="Arial"/>
          <w:b/>
          <w:noProof/>
          <w:color w:val="FF0000"/>
          <w:sz w:val="21"/>
          <w:szCs w:val="21"/>
          <w:lang w:eastAsia="en-AU"/>
        </w:rPr>
        <w:t xml:space="preserve"> July</w:t>
      </w:r>
      <w:r w:rsidRPr="00ED7F39">
        <w:rPr>
          <w:rFonts w:ascii="Arial" w:hAnsi="Arial" w:cs="Arial"/>
          <w:b/>
          <w:noProof/>
          <w:color w:val="FF0000"/>
          <w:sz w:val="21"/>
          <w:szCs w:val="21"/>
          <w:lang w:eastAsia="en-AU"/>
        </w:rPr>
        <w:tab/>
      </w:r>
      <w:r w:rsidR="001431F8" w:rsidRPr="00ED7F39">
        <w:rPr>
          <w:rFonts w:ascii="Arial" w:hAnsi="Arial" w:cs="Arial"/>
          <w:b/>
          <w:noProof/>
          <w:color w:val="FF0000"/>
          <w:sz w:val="21"/>
          <w:szCs w:val="21"/>
          <w:lang w:eastAsia="en-AU"/>
        </w:rPr>
        <w:t xml:space="preserve">St. </w:t>
      </w:r>
      <w:r w:rsidR="00ED7F39" w:rsidRPr="00ED7F39">
        <w:rPr>
          <w:rFonts w:ascii="Arial" w:hAnsi="Arial" w:cs="Arial"/>
          <w:b/>
          <w:noProof/>
          <w:color w:val="FF0000"/>
          <w:sz w:val="21"/>
          <w:szCs w:val="21"/>
          <w:lang w:eastAsia="en-AU"/>
        </w:rPr>
        <w:t>Benedict</w:t>
      </w:r>
      <w:r w:rsidR="001431F8" w:rsidRPr="00ED7F39">
        <w:rPr>
          <w:rFonts w:ascii="Arial" w:hAnsi="Arial" w:cs="Arial"/>
          <w:b/>
          <w:noProof/>
          <w:color w:val="FF0000"/>
          <w:sz w:val="21"/>
          <w:szCs w:val="21"/>
          <w:lang w:eastAsia="en-AU"/>
        </w:rPr>
        <w:t xml:space="preserve"> </w:t>
      </w:r>
    </w:p>
    <w:p w14:paraId="6D149498" w14:textId="433EE892" w:rsidR="00510C92" w:rsidRPr="001431F8" w:rsidRDefault="00510C92" w:rsidP="00A46DE2">
      <w:pPr>
        <w:spacing w:after="0" w:line="240" w:lineRule="auto"/>
        <w:ind w:left="-142" w:right="424"/>
        <w:rPr>
          <w:rFonts w:ascii="Arial" w:hAnsi="Arial" w:cs="Arial"/>
          <w:b/>
          <w:noProof/>
          <w:color w:val="538135" w:themeColor="accent6" w:themeShade="BF"/>
          <w:sz w:val="21"/>
          <w:szCs w:val="21"/>
          <w:lang w:eastAsia="en-AU"/>
        </w:rPr>
      </w:pPr>
      <w:r w:rsidRPr="001431F8">
        <w:rPr>
          <w:rFonts w:ascii="Arial" w:hAnsi="Arial" w:cs="Arial"/>
          <w:b/>
          <w:noProof/>
          <w:color w:val="538135" w:themeColor="accent6" w:themeShade="BF"/>
          <w:sz w:val="21"/>
          <w:szCs w:val="21"/>
          <w:lang w:eastAsia="en-AU"/>
        </w:rPr>
        <w:t>Tue:</w:t>
      </w:r>
      <w:r w:rsidRPr="001431F8">
        <w:rPr>
          <w:rFonts w:ascii="Arial" w:hAnsi="Arial" w:cs="Arial"/>
          <w:b/>
          <w:noProof/>
          <w:color w:val="538135" w:themeColor="accent6" w:themeShade="BF"/>
          <w:sz w:val="21"/>
          <w:szCs w:val="21"/>
          <w:lang w:eastAsia="en-AU"/>
        </w:rPr>
        <w:tab/>
      </w:r>
      <w:r w:rsidR="00ED7F39">
        <w:rPr>
          <w:rFonts w:ascii="Arial" w:hAnsi="Arial" w:cs="Arial"/>
          <w:b/>
          <w:noProof/>
          <w:color w:val="538135" w:themeColor="accent6" w:themeShade="BF"/>
          <w:sz w:val="21"/>
          <w:szCs w:val="21"/>
          <w:lang w:eastAsia="en-AU"/>
        </w:rPr>
        <w:t>12</w:t>
      </w:r>
      <w:r w:rsidR="001431F8" w:rsidRPr="001431F8">
        <w:rPr>
          <w:rFonts w:ascii="Arial" w:hAnsi="Arial" w:cs="Arial"/>
          <w:b/>
          <w:noProof/>
          <w:color w:val="538135" w:themeColor="accent6" w:themeShade="BF"/>
          <w:sz w:val="21"/>
          <w:szCs w:val="21"/>
          <w:vertAlign w:val="superscript"/>
          <w:lang w:eastAsia="en-AU"/>
        </w:rPr>
        <w:t>th</w:t>
      </w:r>
      <w:r w:rsidR="001431F8">
        <w:rPr>
          <w:rFonts w:ascii="Arial" w:hAnsi="Arial" w:cs="Arial"/>
          <w:b/>
          <w:noProof/>
          <w:color w:val="538135" w:themeColor="accent6" w:themeShade="BF"/>
          <w:sz w:val="21"/>
          <w:szCs w:val="21"/>
          <w:lang w:eastAsia="en-AU"/>
        </w:rPr>
        <w:t xml:space="preserve"> </w:t>
      </w:r>
      <w:r w:rsidR="001431F8" w:rsidRPr="001431F8">
        <w:rPr>
          <w:rFonts w:ascii="Arial" w:hAnsi="Arial" w:cs="Arial"/>
          <w:b/>
          <w:noProof/>
          <w:color w:val="538135" w:themeColor="accent6" w:themeShade="BF"/>
          <w:sz w:val="21"/>
          <w:szCs w:val="21"/>
          <w:lang w:eastAsia="en-AU"/>
        </w:rPr>
        <w:t>July</w:t>
      </w:r>
      <w:r w:rsidRPr="001431F8">
        <w:rPr>
          <w:rFonts w:ascii="Arial" w:hAnsi="Arial" w:cs="Arial"/>
          <w:b/>
          <w:noProof/>
          <w:color w:val="538135" w:themeColor="accent6" w:themeShade="BF"/>
          <w:sz w:val="21"/>
          <w:szCs w:val="21"/>
          <w:lang w:eastAsia="en-AU"/>
        </w:rPr>
        <w:tab/>
      </w:r>
      <w:r w:rsidR="00F34E3A" w:rsidRPr="001431F8">
        <w:rPr>
          <w:rFonts w:ascii="Arial" w:hAnsi="Arial" w:cs="Arial"/>
          <w:b/>
          <w:noProof/>
          <w:color w:val="538135" w:themeColor="accent6" w:themeShade="BF"/>
          <w:sz w:val="21"/>
          <w:szCs w:val="21"/>
          <w:lang w:eastAsia="en-AU"/>
        </w:rPr>
        <w:t>S</w:t>
      </w:r>
      <w:r w:rsidR="00ED7F39">
        <w:rPr>
          <w:rFonts w:ascii="Arial" w:hAnsi="Arial" w:cs="Arial"/>
          <w:b/>
          <w:noProof/>
          <w:color w:val="538135" w:themeColor="accent6" w:themeShade="BF"/>
          <w:sz w:val="21"/>
          <w:szCs w:val="21"/>
          <w:lang w:eastAsia="en-AU"/>
        </w:rPr>
        <w:t>s. Louis &amp; Azelie-Marie Guerin Martin</w:t>
      </w:r>
    </w:p>
    <w:p w14:paraId="49956A61" w14:textId="78250329" w:rsidR="00510C92" w:rsidRPr="004A232A" w:rsidRDefault="00510C92" w:rsidP="00510C92">
      <w:pPr>
        <w:spacing w:after="0" w:line="240" w:lineRule="auto"/>
        <w:ind w:left="-142" w:right="424"/>
        <w:jc w:val="both"/>
        <w:rPr>
          <w:rFonts w:ascii="Arial" w:hAnsi="Arial" w:cs="Arial"/>
          <w:b/>
          <w:noProof/>
          <w:color w:val="FF0000"/>
          <w:sz w:val="21"/>
          <w:szCs w:val="21"/>
          <w:lang w:eastAsia="en-AU"/>
        </w:rPr>
      </w:pPr>
      <w:r w:rsidRPr="001431F8">
        <w:rPr>
          <w:rFonts w:ascii="Arial" w:hAnsi="Arial" w:cs="Arial"/>
          <w:b/>
          <w:noProof/>
          <w:color w:val="538135" w:themeColor="accent6" w:themeShade="BF"/>
          <w:sz w:val="21"/>
          <w:szCs w:val="21"/>
          <w:lang w:eastAsia="en-AU"/>
        </w:rPr>
        <w:t>Wed:</w:t>
      </w:r>
      <w:r w:rsidRPr="001431F8">
        <w:rPr>
          <w:rFonts w:ascii="Arial" w:hAnsi="Arial" w:cs="Arial"/>
          <w:b/>
          <w:noProof/>
          <w:color w:val="538135" w:themeColor="accent6" w:themeShade="BF"/>
          <w:sz w:val="21"/>
          <w:szCs w:val="21"/>
          <w:lang w:eastAsia="en-AU"/>
        </w:rPr>
        <w:tab/>
      </w:r>
      <w:r w:rsidR="00ED7F39">
        <w:rPr>
          <w:rFonts w:ascii="Arial" w:hAnsi="Arial" w:cs="Arial"/>
          <w:b/>
          <w:noProof/>
          <w:color w:val="538135" w:themeColor="accent6" w:themeShade="BF"/>
          <w:sz w:val="21"/>
          <w:szCs w:val="21"/>
          <w:lang w:eastAsia="en-AU"/>
        </w:rPr>
        <w:t>13</w:t>
      </w:r>
      <w:r w:rsidR="001431F8" w:rsidRPr="001431F8">
        <w:rPr>
          <w:rFonts w:ascii="Arial" w:hAnsi="Arial" w:cs="Arial"/>
          <w:b/>
          <w:noProof/>
          <w:color w:val="538135" w:themeColor="accent6" w:themeShade="BF"/>
          <w:sz w:val="21"/>
          <w:szCs w:val="21"/>
          <w:vertAlign w:val="superscript"/>
          <w:lang w:eastAsia="en-AU"/>
        </w:rPr>
        <w:t>th</w:t>
      </w:r>
      <w:r w:rsidR="001431F8">
        <w:rPr>
          <w:rFonts w:ascii="Arial" w:hAnsi="Arial" w:cs="Arial"/>
          <w:b/>
          <w:noProof/>
          <w:color w:val="538135" w:themeColor="accent6" w:themeShade="BF"/>
          <w:sz w:val="21"/>
          <w:szCs w:val="21"/>
          <w:lang w:eastAsia="en-AU"/>
        </w:rPr>
        <w:t xml:space="preserve"> </w:t>
      </w:r>
      <w:r w:rsidR="001431F8" w:rsidRPr="001431F8">
        <w:rPr>
          <w:rFonts w:ascii="Arial" w:hAnsi="Arial" w:cs="Arial"/>
          <w:b/>
          <w:noProof/>
          <w:color w:val="538135" w:themeColor="accent6" w:themeShade="BF"/>
          <w:sz w:val="21"/>
          <w:szCs w:val="21"/>
          <w:lang w:eastAsia="en-AU"/>
        </w:rPr>
        <w:t>July</w:t>
      </w:r>
      <w:r w:rsidRPr="001431F8">
        <w:rPr>
          <w:rFonts w:ascii="Arial" w:hAnsi="Arial" w:cs="Arial"/>
          <w:b/>
          <w:noProof/>
          <w:color w:val="538135" w:themeColor="accent6" w:themeShade="BF"/>
          <w:sz w:val="21"/>
          <w:szCs w:val="21"/>
          <w:lang w:eastAsia="en-AU"/>
        </w:rPr>
        <w:tab/>
      </w:r>
      <w:r w:rsidR="003E0FA9" w:rsidRPr="001431F8">
        <w:rPr>
          <w:rFonts w:ascii="Arial" w:hAnsi="Arial" w:cs="Arial"/>
          <w:b/>
          <w:noProof/>
          <w:color w:val="538135" w:themeColor="accent6" w:themeShade="BF"/>
          <w:sz w:val="21"/>
          <w:szCs w:val="21"/>
          <w:lang w:eastAsia="en-AU"/>
        </w:rPr>
        <w:t>S</w:t>
      </w:r>
      <w:r w:rsidR="007758FE">
        <w:rPr>
          <w:rFonts w:ascii="Arial" w:hAnsi="Arial" w:cs="Arial"/>
          <w:b/>
          <w:noProof/>
          <w:color w:val="538135" w:themeColor="accent6" w:themeShade="BF"/>
          <w:sz w:val="21"/>
          <w:szCs w:val="21"/>
          <w:lang w:eastAsia="en-AU"/>
        </w:rPr>
        <w:t xml:space="preserve">t. </w:t>
      </w:r>
      <w:r w:rsidR="00ED7F39">
        <w:rPr>
          <w:rFonts w:ascii="Arial" w:hAnsi="Arial" w:cs="Arial"/>
          <w:b/>
          <w:noProof/>
          <w:color w:val="538135" w:themeColor="accent6" w:themeShade="BF"/>
          <w:sz w:val="21"/>
          <w:szCs w:val="21"/>
          <w:lang w:eastAsia="en-AU"/>
        </w:rPr>
        <w:t>Henry</w:t>
      </w:r>
    </w:p>
    <w:p w14:paraId="041ED918" w14:textId="6F261904"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F34E3A">
        <w:rPr>
          <w:rFonts w:ascii="Arial" w:hAnsi="Arial" w:cs="Arial"/>
          <w:b/>
          <w:noProof/>
          <w:color w:val="538135" w:themeColor="accent6" w:themeShade="BF"/>
          <w:sz w:val="21"/>
          <w:szCs w:val="21"/>
          <w:lang w:eastAsia="en-AU"/>
        </w:rPr>
        <w:t>Thu:</w:t>
      </w:r>
      <w:r w:rsidRPr="00F34E3A">
        <w:rPr>
          <w:rFonts w:ascii="Arial" w:hAnsi="Arial" w:cs="Arial"/>
          <w:b/>
          <w:noProof/>
          <w:color w:val="538135" w:themeColor="accent6" w:themeShade="BF"/>
          <w:sz w:val="21"/>
          <w:szCs w:val="21"/>
          <w:lang w:eastAsia="en-AU"/>
        </w:rPr>
        <w:tab/>
      </w:r>
      <w:r w:rsidR="00ED7F39">
        <w:rPr>
          <w:rFonts w:ascii="Arial" w:hAnsi="Arial" w:cs="Arial"/>
          <w:b/>
          <w:noProof/>
          <w:color w:val="538135" w:themeColor="accent6" w:themeShade="BF"/>
          <w:sz w:val="21"/>
          <w:szCs w:val="21"/>
          <w:lang w:eastAsia="en-AU"/>
        </w:rPr>
        <w:t>14</w:t>
      </w:r>
      <w:r w:rsidR="001431F8" w:rsidRPr="001431F8">
        <w:rPr>
          <w:rFonts w:ascii="Arial" w:hAnsi="Arial" w:cs="Arial"/>
          <w:b/>
          <w:noProof/>
          <w:color w:val="538135" w:themeColor="accent6" w:themeShade="BF"/>
          <w:sz w:val="21"/>
          <w:szCs w:val="21"/>
          <w:vertAlign w:val="superscript"/>
          <w:lang w:eastAsia="en-AU"/>
        </w:rPr>
        <w:t>th</w:t>
      </w:r>
      <w:r w:rsidR="001431F8">
        <w:rPr>
          <w:rFonts w:ascii="Arial" w:hAnsi="Arial" w:cs="Arial"/>
          <w:b/>
          <w:noProof/>
          <w:color w:val="538135" w:themeColor="accent6" w:themeShade="BF"/>
          <w:sz w:val="21"/>
          <w:szCs w:val="21"/>
          <w:lang w:eastAsia="en-AU"/>
        </w:rPr>
        <w:t xml:space="preserve"> July</w:t>
      </w:r>
      <w:r w:rsidRPr="00F34E3A">
        <w:rPr>
          <w:rFonts w:ascii="Arial" w:hAnsi="Arial" w:cs="Arial"/>
          <w:b/>
          <w:noProof/>
          <w:color w:val="538135" w:themeColor="accent6" w:themeShade="BF"/>
          <w:sz w:val="21"/>
          <w:szCs w:val="21"/>
          <w:lang w:eastAsia="en-AU"/>
        </w:rPr>
        <w:tab/>
      </w:r>
      <w:r w:rsidR="003D7349">
        <w:rPr>
          <w:rFonts w:ascii="Arial" w:hAnsi="Arial" w:cs="Arial"/>
          <w:b/>
          <w:noProof/>
          <w:color w:val="538135" w:themeColor="accent6" w:themeShade="BF"/>
          <w:sz w:val="21"/>
          <w:szCs w:val="21"/>
          <w:lang w:eastAsia="en-AU"/>
        </w:rPr>
        <w:t>St. Camillus de Lellis</w:t>
      </w:r>
    </w:p>
    <w:p w14:paraId="2E7B16A2" w14:textId="7D836ECF" w:rsidR="00510C92" w:rsidRPr="003D7349" w:rsidRDefault="00510C92" w:rsidP="00510C92">
      <w:pPr>
        <w:spacing w:after="0" w:line="240" w:lineRule="auto"/>
        <w:ind w:left="-142" w:right="424"/>
        <w:jc w:val="both"/>
        <w:rPr>
          <w:rFonts w:ascii="Arial" w:hAnsi="Arial" w:cs="Arial"/>
          <w:b/>
          <w:noProof/>
          <w:color w:val="FF0000"/>
          <w:sz w:val="21"/>
          <w:szCs w:val="21"/>
          <w:lang w:eastAsia="en-AU"/>
        </w:rPr>
      </w:pPr>
      <w:r w:rsidRPr="003D7349">
        <w:rPr>
          <w:rFonts w:ascii="Arial" w:hAnsi="Arial" w:cs="Arial"/>
          <w:b/>
          <w:noProof/>
          <w:color w:val="FF0000"/>
          <w:sz w:val="21"/>
          <w:szCs w:val="21"/>
          <w:lang w:eastAsia="en-AU"/>
        </w:rPr>
        <w:t>Fri:</w:t>
      </w:r>
      <w:r w:rsidR="003E0FA9" w:rsidRPr="003D7349">
        <w:rPr>
          <w:rFonts w:ascii="Arial" w:hAnsi="Arial" w:cs="Arial"/>
          <w:b/>
          <w:noProof/>
          <w:color w:val="FF0000"/>
          <w:sz w:val="21"/>
          <w:szCs w:val="21"/>
          <w:lang w:eastAsia="en-AU"/>
        </w:rPr>
        <w:t xml:space="preserve"> </w:t>
      </w:r>
      <w:r w:rsidR="003E0FA9" w:rsidRPr="003D7349">
        <w:rPr>
          <w:rFonts w:ascii="Arial" w:hAnsi="Arial" w:cs="Arial"/>
          <w:b/>
          <w:noProof/>
          <w:color w:val="FF0000"/>
          <w:sz w:val="21"/>
          <w:szCs w:val="21"/>
          <w:lang w:eastAsia="en-AU"/>
        </w:rPr>
        <w:tab/>
      </w:r>
      <w:r w:rsidR="00ED7F39" w:rsidRPr="003D7349">
        <w:rPr>
          <w:rFonts w:ascii="Arial" w:hAnsi="Arial" w:cs="Arial"/>
          <w:b/>
          <w:noProof/>
          <w:color w:val="FF0000"/>
          <w:sz w:val="21"/>
          <w:szCs w:val="21"/>
          <w:lang w:eastAsia="en-AU"/>
        </w:rPr>
        <w:t>15</w:t>
      </w:r>
      <w:r w:rsidR="001431F8" w:rsidRPr="003D7349">
        <w:rPr>
          <w:rFonts w:ascii="Arial" w:hAnsi="Arial" w:cs="Arial"/>
          <w:b/>
          <w:noProof/>
          <w:color w:val="FF0000"/>
          <w:sz w:val="21"/>
          <w:szCs w:val="21"/>
          <w:vertAlign w:val="superscript"/>
          <w:lang w:eastAsia="en-AU"/>
        </w:rPr>
        <w:t>th</w:t>
      </w:r>
      <w:r w:rsidR="001431F8" w:rsidRPr="003D7349">
        <w:rPr>
          <w:rFonts w:ascii="Arial" w:hAnsi="Arial" w:cs="Arial"/>
          <w:b/>
          <w:noProof/>
          <w:color w:val="FF0000"/>
          <w:sz w:val="21"/>
          <w:szCs w:val="21"/>
          <w:lang w:eastAsia="en-AU"/>
        </w:rPr>
        <w:t xml:space="preserve"> July</w:t>
      </w:r>
      <w:r w:rsidR="0002444F" w:rsidRPr="003D7349">
        <w:rPr>
          <w:rFonts w:ascii="Arial" w:hAnsi="Arial" w:cs="Arial"/>
          <w:b/>
          <w:noProof/>
          <w:color w:val="FF0000"/>
          <w:sz w:val="21"/>
          <w:szCs w:val="21"/>
          <w:lang w:eastAsia="en-AU"/>
        </w:rPr>
        <w:tab/>
        <w:t xml:space="preserve">St. </w:t>
      </w:r>
      <w:r w:rsidR="003D7349" w:rsidRPr="003D7349">
        <w:rPr>
          <w:rFonts w:ascii="Arial" w:hAnsi="Arial" w:cs="Arial"/>
          <w:b/>
          <w:noProof/>
          <w:color w:val="FF0000"/>
          <w:sz w:val="21"/>
          <w:szCs w:val="21"/>
          <w:lang w:eastAsia="en-AU"/>
        </w:rPr>
        <w:t>Bonaventura, Bishop and Doctor</w:t>
      </w:r>
    </w:p>
    <w:p w14:paraId="2284C2A1" w14:textId="17F756A7" w:rsidR="008D41CB" w:rsidRPr="002B5C52" w:rsidRDefault="00510C92" w:rsidP="002B5C52">
      <w:pPr>
        <w:spacing w:after="120" w:line="240" w:lineRule="auto"/>
        <w:ind w:left="-142" w:right="142"/>
        <w:rPr>
          <w:rFonts w:ascii="Arial" w:hAnsi="Arial" w:cs="Arial"/>
          <w:b/>
          <w:noProof/>
          <w:color w:val="538135" w:themeColor="accent6" w:themeShade="BF"/>
          <w:sz w:val="21"/>
          <w:szCs w:val="21"/>
          <w:lang w:eastAsia="en-AU"/>
        </w:rPr>
      </w:pPr>
      <w:r w:rsidRPr="0002444F">
        <w:rPr>
          <w:rFonts w:ascii="Arial" w:hAnsi="Arial" w:cs="Arial"/>
          <w:b/>
          <w:noProof/>
          <w:color w:val="538135" w:themeColor="accent6" w:themeShade="BF"/>
          <w:sz w:val="21"/>
          <w:szCs w:val="21"/>
          <w:lang w:eastAsia="en-AU"/>
        </w:rPr>
        <w:t>Sat:</w:t>
      </w:r>
      <w:r w:rsidR="003E0FA9">
        <w:rPr>
          <w:rFonts w:ascii="Arial" w:hAnsi="Arial" w:cs="Arial"/>
          <w:b/>
          <w:noProof/>
          <w:color w:val="538135" w:themeColor="accent6" w:themeShade="BF"/>
          <w:sz w:val="21"/>
          <w:szCs w:val="21"/>
          <w:lang w:eastAsia="en-AU"/>
        </w:rPr>
        <w:t xml:space="preserve"> </w:t>
      </w:r>
      <w:r w:rsidR="003E0FA9">
        <w:rPr>
          <w:rFonts w:ascii="Arial" w:hAnsi="Arial" w:cs="Arial"/>
          <w:b/>
          <w:noProof/>
          <w:color w:val="538135" w:themeColor="accent6" w:themeShade="BF"/>
          <w:sz w:val="21"/>
          <w:szCs w:val="21"/>
          <w:lang w:eastAsia="en-AU"/>
        </w:rPr>
        <w:tab/>
      </w:r>
      <w:r w:rsidR="00ED7F39">
        <w:rPr>
          <w:rFonts w:ascii="Arial" w:hAnsi="Arial" w:cs="Arial"/>
          <w:b/>
          <w:noProof/>
          <w:color w:val="538135" w:themeColor="accent6" w:themeShade="BF"/>
          <w:sz w:val="21"/>
          <w:szCs w:val="21"/>
          <w:lang w:eastAsia="en-AU"/>
        </w:rPr>
        <w:t>16</w:t>
      </w:r>
      <w:r w:rsidR="001431F8" w:rsidRPr="001431F8">
        <w:rPr>
          <w:rFonts w:ascii="Arial" w:hAnsi="Arial" w:cs="Arial"/>
          <w:b/>
          <w:noProof/>
          <w:color w:val="538135" w:themeColor="accent6" w:themeShade="BF"/>
          <w:sz w:val="21"/>
          <w:szCs w:val="21"/>
          <w:vertAlign w:val="superscript"/>
          <w:lang w:eastAsia="en-AU"/>
        </w:rPr>
        <w:t>th</w:t>
      </w:r>
      <w:r w:rsidR="001431F8">
        <w:rPr>
          <w:rFonts w:ascii="Arial" w:hAnsi="Arial" w:cs="Arial"/>
          <w:b/>
          <w:noProof/>
          <w:color w:val="538135" w:themeColor="accent6" w:themeShade="BF"/>
          <w:sz w:val="21"/>
          <w:szCs w:val="21"/>
          <w:lang w:eastAsia="en-AU"/>
        </w:rPr>
        <w:t xml:space="preserve"> July</w:t>
      </w:r>
      <w:r w:rsidRPr="0002444F">
        <w:rPr>
          <w:rFonts w:ascii="Arial" w:hAnsi="Arial" w:cs="Arial"/>
          <w:b/>
          <w:noProof/>
          <w:color w:val="538135" w:themeColor="accent6" w:themeShade="BF"/>
          <w:sz w:val="21"/>
          <w:szCs w:val="21"/>
          <w:lang w:eastAsia="en-AU"/>
        </w:rPr>
        <w:tab/>
      </w:r>
      <w:r w:rsidR="003D7349">
        <w:rPr>
          <w:rFonts w:ascii="Arial" w:hAnsi="Arial" w:cs="Arial"/>
          <w:b/>
          <w:noProof/>
          <w:color w:val="538135" w:themeColor="accent6" w:themeShade="BF"/>
          <w:sz w:val="21"/>
          <w:szCs w:val="21"/>
          <w:lang w:eastAsia="en-AU"/>
        </w:rPr>
        <w:t>Our Lady of Mount Carmel</w:t>
      </w:r>
      <w:r w:rsidR="007758FE">
        <w:rPr>
          <w:rFonts w:ascii="Arial" w:hAnsi="Arial" w:cs="Arial"/>
          <w:b/>
          <w:noProof/>
          <w:color w:val="538135" w:themeColor="accent6" w:themeShade="BF"/>
          <w:sz w:val="21"/>
          <w:szCs w:val="21"/>
          <w:lang w:eastAsia="en-AU"/>
        </w:rPr>
        <w:t xml:space="preserve"> </w:t>
      </w:r>
      <w:r w:rsidR="00032980" w:rsidRPr="00032980">
        <w:rPr>
          <w:rFonts w:ascii="Arial" w:hAnsi="Arial" w:cs="Arial"/>
          <w:b/>
          <w:noProof/>
          <w:color w:val="538135" w:themeColor="accent6" w:themeShade="BF"/>
          <w:sz w:val="20"/>
          <w:szCs w:val="20"/>
          <w:lang w:eastAsia="en-AU"/>
        </w:rPr>
        <mc:AlternateContent>
          <mc:Choice Requires="wps">
            <w:drawing>
              <wp:anchor distT="0" distB="0" distL="114300" distR="114300" simplePos="0" relativeHeight="251732992" behindDoc="0" locked="0" layoutInCell="1" allowOverlap="1" wp14:anchorId="0FD1C0CB" wp14:editId="6B959AE3">
                <wp:simplePos x="0" y="0"/>
                <wp:positionH relativeFrom="margin">
                  <wp:posOffset>7367270</wp:posOffset>
                </wp:positionH>
                <wp:positionV relativeFrom="paragraph">
                  <wp:posOffset>205105</wp:posOffset>
                </wp:positionV>
                <wp:extent cx="7142480" cy="0"/>
                <wp:effectExtent l="0" t="19050" r="20320" b="19050"/>
                <wp:wrapNone/>
                <wp:docPr id="9" name="Straight Connector 9"/>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42AF63" id="Straight Connector 9"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1pt,16.15pt" to="114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" strokecolor="#ccb16e" strokeweight="3pt">
                <w10:wrap anchorx="margin"/>
              </v:line>
            </w:pict>
          </mc:Fallback>
        </mc:AlternateContent>
      </w:r>
    </w:p>
    <w:p w14:paraId="6CA61659" w14:textId="4127D3A7" w:rsidR="00510C92" w:rsidRPr="00123DAF" w:rsidRDefault="00EF5891" w:rsidP="00510C92">
      <w:pPr>
        <w:shd w:val="clear" w:color="auto" w:fill="F4B083" w:themeFill="accent2" w:themeFillTint="99"/>
        <w:spacing w:after="0" w:line="240" w:lineRule="auto"/>
        <w:ind w:left="-142" w:right="283"/>
        <w:jc w:val="center"/>
        <w:rPr>
          <w:rFonts w:ascii="Arial" w:hAnsi="Arial" w:cs="Arial"/>
          <w:b/>
          <w:color w:val="FF0000"/>
          <w:sz w:val="24"/>
          <w:szCs w:val="24"/>
        </w:rPr>
      </w:pPr>
      <w:bookmarkStart w:id="9" w:name="_Hlk520750800"/>
      <w:bookmarkStart w:id="10" w:name="_Hlk523112824"/>
      <w:r w:rsidRPr="00EF5891">
        <w:rPr>
          <w:rFonts w:ascii="Arial" w:hAnsi="Arial" w:cs="Arial"/>
          <w:b/>
          <w:color w:val="FF0000"/>
          <w:sz w:val="24"/>
          <w:szCs w:val="24"/>
        </w:rPr>
        <w:t>REFLECTION ON THE GOSPEL -THE 15TH WEEK IN ORDINARY TIME - LUKE 10:25-37</w:t>
      </w:r>
      <w:bookmarkEnd w:id="9"/>
      <w:bookmarkEnd w:id="10"/>
    </w:p>
    <w:p w14:paraId="21FFE6F9" w14:textId="71EA36A4" w:rsidR="00EF5891" w:rsidRPr="002E1125" w:rsidRDefault="00032980" w:rsidP="002B5C52">
      <w:pPr>
        <w:pStyle w:val="NormalWeb"/>
        <w:shd w:val="clear" w:color="auto" w:fill="FFFFFF"/>
        <w:spacing w:before="60" w:beforeAutospacing="0" w:after="0" w:afterAutospacing="0"/>
        <w:ind w:left="3828" w:right="284"/>
        <w:jc w:val="both"/>
        <w:rPr>
          <w:rFonts w:ascii="Arial" w:hAnsi="Arial" w:cs="Arial"/>
          <w:sz w:val="21"/>
          <w:szCs w:val="21"/>
        </w:rPr>
      </w:pPr>
      <w:r w:rsidRPr="002E1125">
        <w:rPr>
          <w:noProof/>
          <w:sz w:val="21"/>
          <w:szCs w:val="21"/>
        </w:rPr>
        <w:drawing>
          <wp:anchor distT="0" distB="0" distL="114300" distR="114300" simplePos="0" relativeHeight="251745280" behindDoc="1" locked="0" layoutInCell="1" allowOverlap="1" wp14:anchorId="69BDDC22" wp14:editId="2560B1A0">
            <wp:simplePos x="0" y="0"/>
            <wp:positionH relativeFrom="column">
              <wp:posOffset>127635</wp:posOffset>
            </wp:positionH>
            <wp:positionV relativeFrom="paragraph">
              <wp:posOffset>65405</wp:posOffset>
            </wp:positionV>
            <wp:extent cx="2057400" cy="1364146"/>
            <wp:effectExtent l="0" t="0" r="0" b="7620"/>
            <wp:wrapNone/>
            <wp:docPr id="1" name="Picture 1" descr="A picture containing text, carousel, fabric, r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rousel, fabric, ri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364146"/>
                    </a:xfrm>
                    <a:prstGeom prst="rect">
                      <a:avLst/>
                    </a:prstGeom>
                    <a:noFill/>
                    <a:ln>
                      <a:noFill/>
                    </a:ln>
                  </pic:spPr>
                </pic:pic>
              </a:graphicData>
            </a:graphic>
            <wp14:sizeRelH relativeFrom="page">
              <wp14:pctWidth>0</wp14:pctWidth>
            </wp14:sizeRelH>
            <wp14:sizeRelV relativeFrom="page">
              <wp14:pctHeight>0</wp14:pctHeight>
            </wp14:sizeRelV>
          </wp:anchor>
        </w:drawing>
      </w:r>
      <w:r w:rsidR="00EF5891" w:rsidRPr="002E1125">
        <w:rPr>
          <w:rFonts w:ascii="Arial" w:hAnsi="Arial" w:cs="Arial"/>
          <w:sz w:val="21"/>
          <w:szCs w:val="21"/>
        </w:rPr>
        <w:t>As Jesus continues his journey to Jerusalem, a scholar of the law, who wants to test him, confronts him. He asks what we must do to inherit eternal life. Jesus asks the expert to answer this question, “What is written in the law?” The man is caught and responds with Love of God and love of neighbor are what is required for eternal life. Jesus' response is simple, “Do this and you will live</w:t>
      </w:r>
      <w:r w:rsidR="009C4A91" w:rsidRPr="002E1125">
        <w:rPr>
          <w:rFonts w:ascii="Arial" w:hAnsi="Arial" w:cs="Arial"/>
          <w:sz w:val="21"/>
          <w:szCs w:val="21"/>
        </w:rPr>
        <w:t>.”</w:t>
      </w:r>
      <w:r w:rsidR="009C4A91" w:rsidRPr="002E1125">
        <w:rPr>
          <w:rFonts w:ascii="Arial" w:hAnsi="Arial" w:cs="Arial"/>
          <w:sz w:val="21"/>
          <w:szCs w:val="21"/>
          <w:lang w:val="en-AU"/>
        </w:rPr>
        <w:t xml:space="preserve"> Having</w:t>
      </w:r>
      <w:r w:rsidR="00EF5891" w:rsidRPr="002E1125">
        <w:rPr>
          <w:rFonts w:ascii="Arial" w:hAnsi="Arial" w:cs="Arial"/>
          <w:sz w:val="21"/>
          <w:szCs w:val="21"/>
          <w:lang w:val="en-AU"/>
        </w:rPr>
        <w:t xml:space="preserve"> been shown up by Jesus, the lawyer tries another question: Who is my neighbour whom I must love like myself? Jesus responds with the parable of the Good Samaritan, which is found only in Luke's Gospel.</w:t>
      </w:r>
    </w:p>
    <w:p w14:paraId="143FB0D9" w14:textId="77777777" w:rsidR="00032980" w:rsidRPr="002E1125" w:rsidRDefault="00EF5891" w:rsidP="002B5C52">
      <w:pPr>
        <w:pStyle w:val="NormalWeb"/>
        <w:spacing w:before="120" w:beforeAutospacing="0" w:after="0" w:afterAutospacing="0"/>
        <w:ind w:left="-142" w:right="284"/>
        <w:jc w:val="both"/>
        <w:rPr>
          <w:rFonts w:ascii="Arial" w:hAnsi="Arial" w:cs="Arial"/>
          <w:sz w:val="21"/>
          <w:szCs w:val="21"/>
          <w:lang w:val="en-AU"/>
        </w:rPr>
      </w:pPr>
      <w:r w:rsidRPr="002E1125">
        <w:rPr>
          <w:rFonts w:ascii="Arial" w:hAnsi="Arial" w:cs="Arial"/>
          <w:sz w:val="21"/>
          <w:szCs w:val="21"/>
          <w:lang w:val="en-AU"/>
        </w:rPr>
        <w:t xml:space="preserve">The road from Jerusalem to Jericho descends 3,300 feet in just 17 miles. Its narrow passes and rocky terrain made it an easy place for bandits to wait for travellers. The traveller in this parable is identified only as “a certain man.” </w:t>
      </w:r>
    </w:p>
    <w:p w14:paraId="714C9FCB" w14:textId="6DDB61B1" w:rsidR="00EF5891" w:rsidRPr="002E1125" w:rsidRDefault="00EF5891" w:rsidP="002B5C52">
      <w:pPr>
        <w:pStyle w:val="NormalWeb"/>
        <w:spacing w:before="120" w:beforeAutospacing="0" w:after="0" w:afterAutospacing="0"/>
        <w:ind w:left="-142" w:right="284"/>
        <w:jc w:val="both"/>
        <w:rPr>
          <w:rFonts w:ascii="Arial" w:hAnsi="Arial" w:cs="Arial"/>
          <w:sz w:val="21"/>
          <w:szCs w:val="21"/>
          <w:lang w:val="en-AU"/>
        </w:rPr>
      </w:pPr>
      <w:r w:rsidRPr="002E1125">
        <w:rPr>
          <w:rFonts w:ascii="Arial" w:hAnsi="Arial" w:cs="Arial"/>
          <w:sz w:val="21"/>
          <w:szCs w:val="21"/>
          <w:lang w:val="en-AU"/>
        </w:rPr>
        <w:t xml:space="preserve">Luke uses this phrase in many of his parables so that the audience, </w:t>
      </w:r>
      <w:proofErr w:type="gramStart"/>
      <w:r w:rsidRPr="002E1125">
        <w:rPr>
          <w:rFonts w:ascii="Arial" w:hAnsi="Arial" w:cs="Arial"/>
          <w:sz w:val="21"/>
          <w:szCs w:val="21"/>
          <w:lang w:val="en-AU"/>
        </w:rPr>
        <w:t>Jew</w:t>
      </w:r>
      <w:proofErr w:type="gramEnd"/>
      <w:r w:rsidRPr="002E1125">
        <w:rPr>
          <w:rFonts w:ascii="Arial" w:hAnsi="Arial" w:cs="Arial"/>
          <w:sz w:val="21"/>
          <w:szCs w:val="21"/>
          <w:lang w:val="en-AU"/>
        </w:rPr>
        <w:t xml:space="preserve"> or Gentile, could identify with the man. After the attack, the man is left for dead, naked and bleeding on the side of the road. A priest comes along, but rather than helping, as one might expect, he moves to the other side of the road. Another religious person comes along, a Levite who assists in the Temple. His reaction is the same as the priest's. </w:t>
      </w:r>
      <w:proofErr w:type="gramStart"/>
      <w:r w:rsidRPr="002E1125">
        <w:rPr>
          <w:rFonts w:ascii="Arial" w:hAnsi="Arial" w:cs="Arial"/>
          <w:sz w:val="21"/>
          <w:szCs w:val="21"/>
          <w:lang w:val="en-AU"/>
        </w:rPr>
        <w:t>Both of them</w:t>
      </w:r>
      <w:proofErr w:type="gramEnd"/>
      <w:r w:rsidRPr="002E1125">
        <w:rPr>
          <w:rFonts w:ascii="Arial" w:hAnsi="Arial" w:cs="Arial"/>
          <w:sz w:val="21"/>
          <w:szCs w:val="21"/>
          <w:lang w:val="en-AU"/>
        </w:rPr>
        <w:t xml:space="preserve"> choose to not even find out if the man is alive. A third person comes along. The listeners would probably expect him to be an Israelite. This would make the parable a criticism of the religious leadership. Instead, he is a Samaritan, an Israelite's most hated neighbour. Samaritans were descendants of Jews from the northern part of the country, who had intermarried with Gentiles and did not worship in Jerusalem. The Samaritan not only goes over to the injured man but cleans his wounds, puts him on his own animal, takes him to an inn to recover, and promises to pay all his expenses. The hated enemy is the compassionate neighbour in this parable.</w:t>
      </w:r>
    </w:p>
    <w:p w14:paraId="61E86A73" w14:textId="287E4D37" w:rsidR="00510C92" w:rsidRPr="00EF5891" w:rsidRDefault="002E1125" w:rsidP="002B5C52">
      <w:pPr>
        <w:pStyle w:val="NormalWeb"/>
        <w:spacing w:before="120" w:beforeAutospacing="0" w:after="120" w:afterAutospacing="0"/>
        <w:ind w:left="-142" w:right="284"/>
        <w:jc w:val="both"/>
        <w:rPr>
          <w:rFonts w:ascii="Arial" w:hAnsi="Arial" w:cs="Arial"/>
          <w:sz w:val="20"/>
          <w:szCs w:val="20"/>
          <w:lang w:val="en-AU"/>
        </w:rPr>
      </w:pPr>
      <w:r w:rsidRPr="002E1125">
        <w:rPr>
          <w:rFonts w:ascii="Arial" w:hAnsi="Arial" w:cs="Arial"/>
          <w:b/>
          <w:noProof/>
          <w:color w:val="4472C4" w:themeColor="accent1"/>
          <w:sz w:val="21"/>
          <w:szCs w:val="21"/>
          <w:lang w:val="en-AU" w:eastAsia="en-AU"/>
        </w:rPr>
        <mc:AlternateContent>
          <mc:Choice Requires="wps">
            <w:drawing>
              <wp:anchor distT="0" distB="0" distL="114300" distR="114300" simplePos="0" relativeHeight="251743232" behindDoc="0" locked="0" layoutInCell="1" allowOverlap="1" wp14:anchorId="3CD4A2A7" wp14:editId="5B76E6FD">
                <wp:simplePos x="0" y="0"/>
                <wp:positionH relativeFrom="column">
                  <wp:posOffset>-212090</wp:posOffset>
                </wp:positionH>
                <wp:positionV relativeFrom="paragraph">
                  <wp:posOffset>556260</wp:posOffset>
                </wp:positionV>
                <wp:extent cx="7157720" cy="0"/>
                <wp:effectExtent l="0" t="19050" r="24130" b="19050"/>
                <wp:wrapNone/>
                <wp:docPr id="5" name="Straight Connector 5"/>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CDFF63" id="Straight Connector 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43.8pt" to="546.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" strokecolor="#ccb16e" strokeweight="3pt"/>
            </w:pict>
          </mc:Fallback>
        </mc:AlternateContent>
      </w:r>
      <w:r w:rsidR="00EF5891" w:rsidRPr="002E1125">
        <w:rPr>
          <w:rFonts w:ascii="Arial" w:hAnsi="Arial" w:cs="Arial"/>
          <w:sz w:val="21"/>
          <w:szCs w:val="21"/>
          <w:lang w:val="en-AU"/>
        </w:rPr>
        <w:t>Jesus has demolished all boundary expectations. It is not social definitions such as class, religion, gender, or ethnicity that determines who is our neighbour. The point is not to love those who deserves to be loved, but through the grace of God, to become a person, like Jesus, who treats everyone with compassion.</w:t>
      </w:r>
    </w:p>
    <w:p w14:paraId="0EBBCD18" w14:textId="2FF36BE0" w:rsidR="00911FEC" w:rsidRPr="00E94CD8" w:rsidRDefault="00C04B07" w:rsidP="00911FE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C04B07">
        <w:rPr>
          <w:rFonts w:ascii="Arial" w:eastAsia="Gulim" w:hAnsi="Arial" w:cs="Arial"/>
          <w:b/>
          <w:color w:val="FF0000"/>
          <w:sz w:val="24"/>
          <w:szCs w:val="24"/>
          <w:lang w:val="en" w:eastAsia="en-AU"/>
        </w:rPr>
        <w:t>THANKSGIVING ENVELOPES (20</w:t>
      </w:r>
      <w:r>
        <w:rPr>
          <w:rFonts w:ascii="Arial" w:eastAsia="Gulim" w:hAnsi="Arial" w:cs="Arial"/>
          <w:b/>
          <w:color w:val="FF0000"/>
          <w:sz w:val="24"/>
          <w:szCs w:val="24"/>
          <w:lang w:val="en" w:eastAsia="en-AU"/>
        </w:rPr>
        <w:t>22</w:t>
      </w:r>
      <w:r w:rsidRPr="00C04B07">
        <w:rPr>
          <w:rFonts w:ascii="Arial" w:eastAsia="Gulim" w:hAnsi="Arial" w:cs="Arial"/>
          <w:b/>
          <w:color w:val="FF0000"/>
          <w:sz w:val="24"/>
          <w:szCs w:val="24"/>
          <w:lang w:val="en" w:eastAsia="en-AU"/>
        </w:rPr>
        <w:t>/202</w:t>
      </w:r>
      <w:r>
        <w:rPr>
          <w:rFonts w:ascii="Arial" w:eastAsia="Gulim" w:hAnsi="Arial" w:cs="Arial"/>
          <w:b/>
          <w:color w:val="FF0000"/>
          <w:sz w:val="24"/>
          <w:szCs w:val="24"/>
          <w:lang w:val="en" w:eastAsia="en-AU"/>
        </w:rPr>
        <w:t>3</w:t>
      </w:r>
      <w:r w:rsidRPr="00C04B07">
        <w:rPr>
          <w:rFonts w:ascii="Arial" w:eastAsia="Gulim" w:hAnsi="Arial" w:cs="Arial"/>
          <w:b/>
          <w:color w:val="FF0000"/>
          <w:sz w:val="24"/>
          <w:szCs w:val="24"/>
          <w:lang w:val="en" w:eastAsia="en-AU"/>
        </w:rPr>
        <w:t>)</w:t>
      </w:r>
    </w:p>
    <w:p w14:paraId="71629EE3" w14:textId="76B9F155" w:rsidR="00C04B07" w:rsidRPr="002E1125" w:rsidRDefault="00C04B07" w:rsidP="00C04B07">
      <w:pPr>
        <w:autoSpaceDE w:val="0"/>
        <w:autoSpaceDN w:val="0"/>
        <w:adjustRightInd w:val="0"/>
        <w:spacing w:after="0" w:line="240" w:lineRule="auto"/>
        <w:ind w:left="-142" w:right="283"/>
        <w:jc w:val="both"/>
        <w:rPr>
          <w:rFonts w:ascii="Arial" w:hAnsi="Arial" w:cs="Arial"/>
          <w:sz w:val="20"/>
          <w:szCs w:val="20"/>
        </w:rPr>
      </w:pPr>
      <w:r w:rsidRPr="002E1125">
        <w:rPr>
          <w:rFonts w:ascii="Arial" w:hAnsi="Arial" w:cs="Arial"/>
          <w:sz w:val="20"/>
          <w:szCs w:val="20"/>
        </w:rPr>
        <w:t>My dear parishioners,</w:t>
      </w:r>
    </w:p>
    <w:p w14:paraId="6F76522A" w14:textId="39B04131" w:rsidR="00C04B07" w:rsidRPr="002E1125" w:rsidRDefault="00C04B07" w:rsidP="007C59BB">
      <w:pPr>
        <w:autoSpaceDE w:val="0"/>
        <w:autoSpaceDN w:val="0"/>
        <w:adjustRightInd w:val="0"/>
        <w:spacing w:before="60" w:after="0" w:line="240" w:lineRule="auto"/>
        <w:ind w:left="-142" w:right="284"/>
        <w:jc w:val="both"/>
        <w:rPr>
          <w:rFonts w:ascii="Arial" w:hAnsi="Arial" w:cs="Arial"/>
          <w:sz w:val="20"/>
          <w:szCs w:val="20"/>
        </w:rPr>
      </w:pPr>
      <w:r w:rsidRPr="002E1125">
        <w:rPr>
          <w:rFonts w:ascii="Arial" w:hAnsi="Arial" w:cs="Arial"/>
          <w:sz w:val="20"/>
          <w:szCs w:val="20"/>
        </w:rPr>
        <w:t xml:space="preserve">I would like </w:t>
      </w:r>
      <w:proofErr w:type="gramStart"/>
      <w:r w:rsidRPr="002E1125">
        <w:rPr>
          <w:rFonts w:ascii="Arial" w:hAnsi="Arial" w:cs="Arial"/>
          <w:sz w:val="20"/>
          <w:szCs w:val="20"/>
        </w:rPr>
        <w:t xml:space="preserve">first </w:t>
      </w:r>
      <w:r w:rsidR="007C59BB" w:rsidRPr="002E1125">
        <w:rPr>
          <w:rFonts w:ascii="Arial" w:hAnsi="Arial" w:cs="Arial"/>
          <w:sz w:val="20"/>
          <w:szCs w:val="20"/>
        </w:rPr>
        <w:t>of all</w:t>
      </w:r>
      <w:proofErr w:type="gramEnd"/>
      <w:r w:rsidR="007C59BB" w:rsidRPr="002E1125">
        <w:rPr>
          <w:rFonts w:ascii="Arial" w:hAnsi="Arial" w:cs="Arial"/>
          <w:sz w:val="20"/>
          <w:szCs w:val="20"/>
        </w:rPr>
        <w:t xml:space="preserve"> </w:t>
      </w:r>
      <w:r w:rsidRPr="002E1125">
        <w:rPr>
          <w:rFonts w:ascii="Arial" w:hAnsi="Arial" w:cs="Arial"/>
          <w:sz w:val="20"/>
          <w:szCs w:val="20"/>
        </w:rPr>
        <w:t xml:space="preserve">to thank you sincerely for your generosity and love for the parish and for your participation in the thanksgiving program at Immaculate Heart of Mary Church in the last years. You made the difference this year through your regular giving. Our Parish could not operate the church maintenance and day-to-day living expenses and make improvements to our facilities without your support. Thanks to your generosity, and the providence of God, you have allowed the parish to continue its mission. But it needs again your help this year. </w:t>
      </w:r>
    </w:p>
    <w:p w14:paraId="293AFE16" w14:textId="3096B09A" w:rsidR="00C04B07" w:rsidRPr="002E1125" w:rsidRDefault="00C04B07" w:rsidP="00C04B07">
      <w:pPr>
        <w:autoSpaceDE w:val="0"/>
        <w:autoSpaceDN w:val="0"/>
        <w:adjustRightInd w:val="0"/>
        <w:spacing w:after="0" w:line="240" w:lineRule="auto"/>
        <w:ind w:left="-142" w:right="283"/>
        <w:jc w:val="both"/>
        <w:rPr>
          <w:rFonts w:ascii="Arial" w:hAnsi="Arial" w:cs="Arial"/>
          <w:sz w:val="20"/>
          <w:szCs w:val="20"/>
          <w:lang w:eastAsia="en-AU"/>
        </w:rPr>
      </w:pPr>
      <w:r w:rsidRPr="002E1125">
        <w:rPr>
          <w:rFonts w:ascii="Arial" w:hAnsi="Arial" w:cs="Arial"/>
          <w:sz w:val="20"/>
          <w:szCs w:val="20"/>
          <w:lang w:eastAsia="en-AU"/>
        </w:rPr>
        <w:t>The 20</w:t>
      </w:r>
      <w:r w:rsidR="007C59BB" w:rsidRPr="002E1125">
        <w:rPr>
          <w:rFonts w:ascii="Arial" w:hAnsi="Arial" w:cs="Arial"/>
          <w:sz w:val="20"/>
          <w:szCs w:val="20"/>
          <w:lang w:eastAsia="en-AU"/>
        </w:rPr>
        <w:t>22</w:t>
      </w:r>
      <w:r w:rsidRPr="002E1125">
        <w:rPr>
          <w:rFonts w:ascii="Arial" w:hAnsi="Arial" w:cs="Arial"/>
          <w:sz w:val="20"/>
          <w:szCs w:val="20"/>
          <w:lang w:eastAsia="en-AU"/>
        </w:rPr>
        <w:t>/202</w:t>
      </w:r>
      <w:r w:rsidR="007C59BB" w:rsidRPr="002E1125">
        <w:rPr>
          <w:rFonts w:ascii="Arial" w:hAnsi="Arial" w:cs="Arial"/>
          <w:sz w:val="20"/>
          <w:szCs w:val="20"/>
          <w:lang w:eastAsia="en-AU"/>
        </w:rPr>
        <w:t>3</w:t>
      </w:r>
      <w:r w:rsidRPr="002E1125">
        <w:rPr>
          <w:rFonts w:ascii="Arial" w:hAnsi="Arial" w:cs="Arial"/>
          <w:sz w:val="20"/>
          <w:szCs w:val="20"/>
          <w:lang w:eastAsia="en-AU"/>
        </w:rPr>
        <w:t xml:space="preserve"> thanksgiving envelopes </w:t>
      </w:r>
      <w:r w:rsidR="007C59BB" w:rsidRPr="002E1125">
        <w:rPr>
          <w:rFonts w:ascii="Arial" w:hAnsi="Arial" w:cs="Arial"/>
          <w:sz w:val="20"/>
          <w:szCs w:val="20"/>
          <w:lang w:eastAsia="en-AU"/>
        </w:rPr>
        <w:t>will be</w:t>
      </w:r>
      <w:r w:rsidRPr="002E1125">
        <w:rPr>
          <w:rFonts w:ascii="Arial" w:hAnsi="Arial" w:cs="Arial"/>
          <w:sz w:val="20"/>
          <w:szCs w:val="20"/>
          <w:lang w:eastAsia="en-AU"/>
        </w:rPr>
        <w:t xml:space="preserve"> available in the narthex. Taxation receipts for financial year 20</w:t>
      </w:r>
      <w:r w:rsidR="007C59BB" w:rsidRPr="002E1125">
        <w:rPr>
          <w:rFonts w:ascii="Arial" w:hAnsi="Arial" w:cs="Arial"/>
          <w:sz w:val="20"/>
          <w:szCs w:val="20"/>
          <w:lang w:eastAsia="en-AU"/>
        </w:rPr>
        <w:t>21</w:t>
      </w:r>
      <w:r w:rsidRPr="002E1125">
        <w:rPr>
          <w:rFonts w:ascii="Arial" w:hAnsi="Arial" w:cs="Arial"/>
          <w:sz w:val="20"/>
          <w:szCs w:val="20"/>
          <w:lang w:eastAsia="en-AU"/>
        </w:rPr>
        <w:t>/2</w:t>
      </w:r>
      <w:r w:rsidR="007C59BB" w:rsidRPr="002E1125">
        <w:rPr>
          <w:rFonts w:ascii="Arial" w:hAnsi="Arial" w:cs="Arial"/>
          <w:sz w:val="20"/>
          <w:szCs w:val="20"/>
          <w:lang w:eastAsia="en-AU"/>
        </w:rPr>
        <w:t>022</w:t>
      </w:r>
      <w:r w:rsidRPr="002E1125">
        <w:rPr>
          <w:rFonts w:ascii="Arial" w:hAnsi="Arial" w:cs="Arial"/>
          <w:sz w:val="20"/>
          <w:szCs w:val="20"/>
          <w:lang w:eastAsia="en-AU"/>
        </w:rPr>
        <w:t xml:space="preserve"> will be available for collection in the middle of July.</w:t>
      </w:r>
    </w:p>
    <w:p w14:paraId="573249F6" w14:textId="2001CBE1" w:rsidR="00C04B07" w:rsidRPr="002E1125" w:rsidRDefault="00C04B07" w:rsidP="007C59BB">
      <w:pPr>
        <w:autoSpaceDE w:val="0"/>
        <w:autoSpaceDN w:val="0"/>
        <w:adjustRightInd w:val="0"/>
        <w:spacing w:before="60" w:after="0" w:line="240" w:lineRule="auto"/>
        <w:ind w:left="-142" w:right="284"/>
        <w:jc w:val="both"/>
        <w:rPr>
          <w:rFonts w:ascii="Arial" w:hAnsi="Arial" w:cs="Arial"/>
          <w:sz w:val="20"/>
          <w:szCs w:val="20"/>
        </w:rPr>
      </w:pPr>
      <w:r w:rsidRPr="002E1125">
        <w:rPr>
          <w:rFonts w:ascii="Arial" w:hAnsi="Arial" w:cs="Arial"/>
          <w:sz w:val="20"/>
          <w:szCs w:val="20"/>
        </w:rPr>
        <w:t>The parishioners are invited to consider starting as a new contributor: they can choose the direct debit (or still envelops). The direct debit is preferable because it is the most secure and confidential. The existing contributors</w:t>
      </w:r>
      <w:r w:rsidR="007C59BB" w:rsidRPr="002E1125">
        <w:rPr>
          <w:rFonts w:ascii="Arial" w:hAnsi="Arial" w:cs="Arial"/>
          <w:sz w:val="20"/>
          <w:szCs w:val="20"/>
        </w:rPr>
        <w:t>, at their freedom,</w:t>
      </w:r>
      <w:r w:rsidRPr="002E1125">
        <w:rPr>
          <w:rFonts w:ascii="Arial" w:hAnsi="Arial" w:cs="Arial"/>
          <w:sz w:val="20"/>
          <w:szCs w:val="20"/>
        </w:rPr>
        <w:t xml:space="preserve"> may wish to revise their contribution, and if they wish, they can choose the direct debit.</w:t>
      </w:r>
    </w:p>
    <w:p w14:paraId="7FF73899" w14:textId="2DFBB734" w:rsidR="001E20E6" w:rsidRPr="002E1125" w:rsidRDefault="001E20E6" w:rsidP="007C59BB">
      <w:pPr>
        <w:autoSpaceDE w:val="0"/>
        <w:autoSpaceDN w:val="0"/>
        <w:adjustRightInd w:val="0"/>
        <w:spacing w:before="60" w:after="0" w:line="240" w:lineRule="auto"/>
        <w:ind w:left="-142" w:right="284"/>
        <w:jc w:val="both"/>
        <w:rPr>
          <w:rFonts w:ascii="Arial" w:hAnsi="Arial" w:cs="Arial"/>
          <w:sz w:val="20"/>
          <w:szCs w:val="20"/>
          <w:lang w:eastAsia="en-AU"/>
        </w:rPr>
      </w:pPr>
      <w:r w:rsidRPr="002E1125">
        <w:rPr>
          <w:rFonts w:ascii="Arial" w:hAnsi="Arial" w:cs="Arial"/>
          <w:sz w:val="20"/>
          <w:szCs w:val="20"/>
        </w:rPr>
        <w:t xml:space="preserve">If the parishioners need clarifications, they can see me or a member of the Finance Committee. </w:t>
      </w:r>
    </w:p>
    <w:p w14:paraId="3F4C5682" w14:textId="3B070281" w:rsidR="00C04B07" w:rsidRPr="002E1125" w:rsidRDefault="00C04B07" w:rsidP="007C59BB">
      <w:pPr>
        <w:autoSpaceDE w:val="0"/>
        <w:autoSpaceDN w:val="0"/>
        <w:adjustRightInd w:val="0"/>
        <w:spacing w:before="60" w:after="0" w:line="240" w:lineRule="auto"/>
        <w:ind w:left="-142" w:right="284" w:firstLine="284"/>
        <w:jc w:val="both"/>
        <w:rPr>
          <w:rFonts w:ascii="Arial" w:hAnsi="Arial" w:cs="Arial"/>
          <w:sz w:val="20"/>
          <w:szCs w:val="20"/>
          <w:lang w:eastAsia="en-AU"/>
        </w:rPr>
      </w:pPr>
      <w:r w:rsidRPr="002E1125">
        <w:rPr>
          <w:rFonts w:ascii="Arial" w:hAnsi="Arial" w:cs="Arial"/>
          <w:sz w:val="20"/>
          <w:szCs w:val="20"/>
          <w:lang w:eastAsia="en-AU"/>
        </w:rPr>
        <w:t>Once again thank you for your generosity.</w:t>
      </w:r>
    </w:p>
    <w:p w14:paraId="73EA5588" w14:textId="5D69FA25" w:rsidR="00220855" w:rsidRDefault="002E68CF" w:rsidP="00A34654">
      <w:pPr>
        <w:spacing w:before="60" w:after="120" w:line="240" w:lineRule="auto"/>
        <w:ind w:left="-142" w:right="284"/>
        <w:jc w:val="both"/>
        <w:rPr>
          <w:rFonts w:ascii="Arial" w:hAnsi="Arial" w:cs="Arial"/>
          <w:lang w:eastAsia="en-AU"/>
        </w:rPr>
      </w:pPr>
      <w:r w:rsidRPr="002E1125">
        <w:rPr>
          <w:rFonts w:ascii="Arial" w:hAnsi="Arial" w:cs="Arial"/>
          <w:b/>
          <w:noProof/>
          <w:color w:val="FF0000"/>
          <w:sz w:val="18"/>
          <w:szCs w:val="18"/>
          <w:lang w:eastAsia="en-AU"/>
        </w:rPr>
        <mc:AlternateContent>
          <mc:Choice Requires="wps">
            <w:drawing>
              <wp:anchor distT="0" distB="0" distL="114300" distR="114300" simplePos="0" relativeHeight="251739136" behindDoc="0" locked="0" layoutInCell="1" allowOverlap="1" wp14:anchorId="5FBF3A27" wp14:editId="141E77E2">
                <wp:simplePos x="0" y="0"/>
                <wp:positionH relativeFrom="column">
                  <wp:posOffset>-190500</wp:posOffset>
                </wp:positionH>
                <wp:positionV relativeFrom="paragraph">
                  <wp:posOffset>237490</wp:posOffset>
                </wp:positionV>
                <wp:extent cx="7157720" cy="0"/>
                <wp:effectExtent l="0" t="19050" r="24130" b="19050"/>
                <wp:wrapNone/>
                <wp:docPr id="11" name="Straight Connector 11"/>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54FC0" id="Straight Connector 1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7pt" to="5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" strokecolor="#ccb16e" strokeweight="3pt"/>
            </w:pict>
          </mc:Fallback>
        </mc:AlternateContent>
      </w:r>
      <w:r w:rsidR="00C04B07" w:rsidRPr="002E1125">
        <w:rPr>
          <w:rFonts w:ascii="Arial" w:hAnsi="Arial" w:cs="Arial"/>
          <w:sz w:val="20"/>
          <w:szCs w:val="20"/>
          <w:lang w:eastAsia="en-AU"/>
        </w:rPr>
        <w:t>Fr Vittorio Ricciardi PP</w:t>
      </w:r>
      <w:bookmarkEnd w:id="0"/>
    </w:p>
    <w:p w14:paraId="54EBF20D" w14:textId="33FDB699" w:rsidR="003E670F" w:rsidRPr="00E94CD8" w:rsidRDefault="003E670F" w:rsidP="003E670F">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3E670F">
        <w:rPr>
          <w:rFonts w:ascii="Arial" w:eastAsia="Gulim" w:hAnsi="Arial" w:cs="Arial"/>
          <w:b/>
          <w:color w:val="FF0000"/>
          <w:sz w:val="24"/>
          <w:szCs w:val="24"/>
          <w:lang w:val="en" w:eastAsia="en-AU"/>
        </w:rPr>
        <w:t>MAKING DISCIPLES IS NOT ‘FOR A PRIVILEGED FEW’: DR NIGEL ZIMMERMANN</w:t>
      </w:r>
    </w:p>
    <w:p w14:paraId="6F6663B6" w14:textId="406861C2" w:rsidR="00FB5EB3" w:rsidRPr="009248B9" w:rsidRDefault="00FB5EB3" w:rsidP="002E1125">
      <w:pPr>
        <w:spacing w:after="0" w:line="240" w:lineRule="auto"/>
        <w:ind w:left="-142" w:right="284"/>
        <w:jc w:val="both"/>
        <w:rPr>
          <w:rFonts w:ascii="Arial" w:hAnsi="Arial" w:cs="Arial"/>
          <w:sz w:val="21"/>
          <w:szCs w:val="21"/>
          <w:shd w:val="clear" w:color="auto" w:fill="FFFFFF"/>
        </w:rPr>
      </w:pPr>
      <w:r w:rsidRPr="009248B9">
        <w:rPr>
          <w:rFonts w:ascii="Arial" w:hAnsi="Arial" w:cs="Arial"/>
          <w:sz w:val="21"/>
          <w:szCs w:val="21"/>
          <w:shd w:val="clear" w:color="auto" w:fill="FFFFFF"/>
        </w:rPr>
        <w:t>On Wednesday 6 July, Members of the Fifth Plenary Council of Australia heard reflections from the</w:t>
      </w:r>
      <w:r w:rsidRPr="009248B9">
        <w:rPr>
          <w:rFonts w:ascii="Arial" w:hAnsi="Arial" w:cs="Arial"/>
          <w:sz w:val="21"/>
          <w:szCs w:val="21"/>
          <w:shd w:val="clear" w:color="auto" w:fill="FFFFFF"/>
        </w:rPr>
        <w:t xml:space="preserve"> </w:t>
      </w:r>
      <w:r w:rsidRPr="009248B9">
        <w:rPr>
          <w:rFonts w:ascii="Arial" w:hAnsi="Arial" w:cs="Arial"/>
          <w:i/>
          <w:iCs/>
          <w:sz w:val="21"/>
          <w:szCs w:val="21"/>
          <w:shd w:val="clear" w:color="auto" w:fill="FFFFFF"/>
        </w:rPr>
        <w:t>periti</w:t>
      </w:r>
      <w:r w:rsidRPr="009248B9">
        <w:rPr>
          <w:rFonts w:ascii="Arial" w:hAnsi="Arial" w:cs="Arial"/>
          <w:sz w:val="21"/>
          <w:szCs w:val="21"/>
          <w:shd w:val="clear" w:color="auto" w:fill="FFFFFF"/>
        </w:rPr>
        <w:t>, the theological advisors to the Council. The following</w:t>
      </w:r>
      <w:r w:rsidRPr="009248B9">
        <w:rPr>
          <w:rFonts w:ascii="Arial" w:hAnsi="Arial" w:cs="Arial"/>
          <w:sz w:val="21"/>
          <w:szCs w:val="21"/>
          <w:shd w:val="clear" w:color="auto" w:fill="FFFFFF"/>
        </w:rPr>
        <w:t xml:space="preserve"> </w:t>
      </w:r>
      <w:r w:rsidRPr="009248B9">
        <w:rPr>
          <w:rFonts w:ascii="Arial" w:hAnsi="Arial" w:cs="Arial"/>
          <w:sz w:val="21"/>
          <w:szCs w:val="21"/>
          <w:shd w:val="clear" w:color="auto" w:fill="FFFFFF"/>
        </w:rPr>
        <w:t xml:space="preserve">reflection was given by Dr Nigel Zimmermann from the Archdiocese of Melbourne. Dr Zimmermann is a husband and father of five, and has published writings in theology, </w:t>
      </w:r>
      <w:proofErr w:type="gramStart"/>
      <w:r w:rsidRPr="009248B9">
        <w:rPr>
          <w:rFonts w:ascii="Arial" w:hAnsi="Arial" w:cs="Arial"/>
          <w:sz w:val="21"/>
          <w:szCs w:val="21"/>
          <w:shd w:val="clear" w:color="auto" w:fill="FFFFFF"/>
        </w:rPr>
        <w:t>philosophy</w:t>
      </w:r>
      <w:proofErr w:type="gramEnd"/>
      <w:r w:rsidRPr="009248B9">
        <w:rPr>
          <w:rFonts w:ascii="Arial" w:hAnsi="Arial" w:cs="Arial"/>
          <w:sz w:val="21"/>
          <w:szCs w:val="21"/>
          <w:shd w:val="clear" w:color="auto" w:fill="FFFFFF"/>
        </w:rPr>
        <w:t xml:space="preserve"> and bioethics. His reflection addressed Part 6 of</w:t>
      </w:r>
      <w:r w:rsidRPr="009248B9">
        <w:rPr>
          <w:rFonts w:ascii="Arial" w:hAnsi="Arial" w:cs="Arial"/>
          <w:sz w:val="21"/>
          <w:szCs w:val="21"/>
          <w:shd w:val="clear" w:color="auto" w:fill="FFFFFF"/>
        </w:rPr>
        <w:t xml:space="preserve"> </w:t>
      </w:r>
      <w:r w:rsidRPr="009248B9">
        <w:rPr>
          <w:rFonts w:ascii="Arial" w:hAnsi="Arial" w:cs="Arial"/>
          <w:sz w:val="21"/>
          <w:szCs w:val="21"/>
          <w:shd w:val="clear" w:color="auto" w:fill="FFFFFF"/>
        </w:rPr>
        <w:t>the</w:t>
      </w:r>
      <w:r w:rsidRPr="009248B9">
        <w:rPr>
          <w:rFonts w:ascii="Arial" w:hAnsi="Arial" w:cs="Arial"/>
          <w:sz w:val="21"/>
          <w:szCs w:val="21"/>
          <w:shd w:val="clear" w:color="auto" w:fill="FFFFFF"/>
        </w:rPr>
        <w:t xml:space="preserve"> </w:t>
      </w:r>
      <w:hyperlink r:id="rId11" w:history="1">
        <w:r w:rsidRPr="009248B9">
          <w:rPr>
            <w:rFonts w:ascii="Arial" w:hAnsi="Arial" w:cs="Arial"/>
            <w:i/>
            <w:iCs/>
            <w:sz w:val="21"/>
            <w:szCs w:val="21"/>
            <w:shd w:val="clear" w:color="auto" w:fill="FFFFFF"/>
          </w:rPr>
          <w:t>Motions and Amendments</w:t>
        </w:r>
      </w:hyperlink>
      <w:r w:rsidRPr="009248B9">
        <w:rPr>
          <w:rFonts w:ascii="Arial" w:hAnsi="Arial" w:cs="Arial"/>
          <w:sz w:val="21"/>
          <w:szCs w:val="21"/>
          <w:shd w:val="clear" w:color="auto" w:fill="FFFFFF"/>
        </w:rPr>
        <w:t xml:space="preserve"> </w:t>
      </w:r>
      <w:r w:rsidRPr="009248B9">
        <w:rPr>
          <w:rFonts w:ascii="Arial" w:hAnsi="Arial" w:cs="Arial"/>
          <w:sz w:val="21"/>
          <w:szCs w:val="21"/>
          <w:shd w:val="clear" w:color="auto" w:fill="FFFFFF"/>
        </w:rPr>
        <w:t>document: ‘Formation and Leadership for Mission and Ministry’.</w:t>
      </w:r>
    </w:p>
    <w:p w14:paraId="20BA265A" w14:textId="77777777" w:rsidR="002E1125" w:rsidRPr="009248B9" w:rsidRDefault="00FB5EB3" w:rsidP="00FB5EB3">
      <w:pPr>
        <w:spacing w:after="0" w:line="240" w:lineRule="auto"/>
        <w:ind w:left="-142" w:right="284"/>
        <w:jc w:val="both"/>
        <w:rPr>
          <w:rFonts w:ascii="Arial" w:hAnsi="Arial" w:cs="Arial"/>
          <w:color w:val="1F2937"/>
          <w:sz w:val="21"/>
          <w:szCs w:val="21"/>
          <w:shd w:val="clear" w:color="auto" w:fill="FFFFFF"/>
        </w:rPr>
      </w:pPr>
      <w:r w:rsidRPr="009248B9">
        <w:rPr>
          <w:rFonts w:ascii="Arial" w:hAnsi="Arial" w:cs="Arial"/>
          <w:sz w:val="21"/>
          <w:szCs w:val="21"/>
          <w:shd w:val="clear" w:color="auto" w:fill="FFFFFF"/>
        </w:rPr>
        <w:t>Our Lord told us to make disciples (Matthew 28:16–20). Through Jesu</w:t>
      </w:r>
      <w:r w:rsidRPr="009248B9">
        <w:rPr>
          <w:rFonts w:ascii="Arial" w:hAnsi="Arial" w:cs="Arial"/>
          <w:sz w:val="21"/>
          <w:szCs w:val="21"/>
          <w:shd w:val="clear" w:color="auto" w:fill="FFFFFF"/>
        </w:rPr>
        <w:t xml:space="preserve">s </w:t>
      </w:r>
      <w:r w:rsidRPr="009248B9">
        <w:rPr>
          <w:rFonts w:ascii="Arial" w:hAnsi="Arial" w:cs="Arial"/>
          <w:sz w:val="21"/>
          <w:szCs w:val="21"/>
          <w:shd w:val="clear" w:color="auto" w:fill="FFFFFF"/>
        </w:rPr>
        <w:t>Christ, God’s love invites all people to share in a life of joy and mercy. To serve Christ is to find freedom and love as a disciple.</w:t>
      </w:r>
      <w:r w:rsidR="002E1125" w:rsidRPr="009248B9">
        <w:rPr>
          <w:rFonts w:ascii="Arial" w:hAnsi="Arial" w:cs="Arial"/>
          <w:color w:val="1F2937"/>
          <w:sz w:val="21"/>
          <w:szCs w:val="21"/>
          <w:shd w:val="clear" w:color="auto" w:fill="FFFFFF"/>
        </w:rPr>
        <w:t xml:space="preserve"> </w:t>
      </w:r>
    </w:p>
    <w:p w14:paraId="509C3347" w14:textId="77777777" w:rsidR="002E1125" w:rsidRPr="009248B9" w:rsidRDefault="002E1125" w:rsidP="00FB5EB3">
      <w:pPr>
        <w:spacing w:after="0" w:line="240" w:lineRule="auto"/>
        <w:ind w:left="-142" w:right="284"/>
        <w:jc w:val="both"/>
        <w:rPr>
          <w:rFonts w:ascii="Arial" w:hAnsi="Arial" w:cs="Arial"/>
          <w:sz w:val="21"/>
          <w:szCs w:val="21"/>
          <w:shd w:val="clear" w:color="auto" w:fill="FFFFFF"/>
        </w:rPr>
      </w:pPr>
      <w:r w:rsidRPr="009248B9">
        <w:rPr>
          <w:rFonts w:ascii="Arial" w:hAnsi="Arial" w:cs="Arial"/>
          <w:sz w:val="21"/>
          <w:szCs w:val="21"/>
          <w:shd w:val="clear" w:color="auto" w:fill="FFFFFF"/>
        </w:rPr>
        <w:t xml:space="preserve">Through Baptism, this task belongs to all of us, whatever our personal calling. Each agency, organisation and ministry of the local Church is a means of sharing in the work of making disciples through a witness to truth, </w:t>
      </w:r>
      <w:proofErr w:type="gramStart"/>
      <w:r w:rsidRPr="009248B9">
        <w:rPr>
          <w:rFonts w:ascii="Arial" w:hAnsi="Arial" w:cs="Arial"/>
          <w:sz w:val="21"/>
          <w:szCs w:val="21"/>
          <w:shd w:val="clear" w:color="auto" w:fill="FFFFFF"/>
        </w:rPr>
        <w:t>mercy</w:t>
      </w:r>
      <w:proofErr w:type="gramEnd"/>
      <w:r w:rsidRPr="009248B9">
        <w:rPr>
          <w:rFonts w:ascii="Arial" w:hAnsi="Arial" w:cs="Arial"/>
          <w:sz w:val="21"/>
          <w:szCs w:val="21"/>
          <w:shd w:val="clear" w:color="auto" w:fill="FFFFFF"/>
        </w:rPr>
        <w:t xml:space="preserve"> and love.</w:t>
      </w:r>
      <w:r w:rsidRPr="009248B9">
        <w:rPr>
          <w:rFonts w:ascii="Arial" w:hAnsi="Arial" w:cs="Arial"/>
          <w:sz w:val="21"/>
          <w:szCs w:val="21"/>
          <w:shd w:val="clear" w:color="auto" w:fill="FFFFFF"/>
        </w:rPr>
        <w:t xml:space="preserve"> </w:t>
      </w:r>
      <w:r w:rsidRPr="009248B9">
        <w:rPr>
          <w:rFonts w:ascii="Arial" w:hAnsi="Arial" w:cs="Arial"/>
          <w:sz w:val="21"/>
          <w:szCs w:val="21"/>
          <w:shd w:val="clear" w:color="auto" w:fill="FFFFFF"/>
        </w:rPr>
        <w:t xml:space="preserve">It is not a task for a privileged few, but for all of us. </w:t>
      </w:r>
    </w:p>
    <w:p w14:paraId="2BDF5166" w14:textId="1E4CC87B" w:rsidR="002E68CF" w:rsidRPr="009248B9" w:rsidRDefault="002E1125" w:rsidP="00FB5EB3">
      <w:pPr>
        <w:spacing w:after="0" w:line="240" w:lineRule="auto"/>
        <w:ind w:left="-142" w:right="284"/>
        <w:jc w:val="both"/>
        <w:rPr>
          <w:rFonts w:ascii="Arial" w:hAnsi="Arial" w:cs="Arial"/>
          <w:sz w:val="21"/>
          <w:szCs w:val="21"/>
          <w:shd w:val="clear" w:color="auto" w:fill="FFFFFF"/>
        </w:rPr>
      </w:pPr>
      <w:r w:rsidRPr="009248B9">
        <w:rPr>
          <w:rFonts w:ascii="Arial" w:hAnsi="Arial" w:cs="Arial"/>
          <w:sz w:val="21"/>
          <w:szCs w:val="21"/>
          <w:shd w:val="clear" w:color="auto" w:fill="FFFFFF"/>
        </w:rPr>
        <w:t>To serve the Lord faithfully, we must be prepared and taught, humbly learning the craft of sharing the Good News.</w:t>
      </w:r>
      <w:r w:rsidRPr="009248B9">
        <w:rPr>
          <w:rFonts w:ascii="Arial" w:hAnsi="Arial" w:cs="Arial"/>
          <w:sz w:val="21"/>
          <w:szCs w:val="21"/>
          <w:shd w:val="clear" w:color="auto" w:fill="FFFFFF"/>
        </w:rPr>
        <w:t xml:space="preserve"> </w:t>
      </w:r>
      <w:r w:rsidRPr="009248B9">
        <w:rPr>
          <w:rFonts w:ascii="Arial" w:hAnsi="Arial" w:cs="Arial"/>
          <w:sz w:val="21"/>
          <w:szCs w:val="21"/>
          <w:shd w:val="clear" w:color="auto" w:fill="FFFFFF"/>
        </w:rPr>
        <w:t>In other words, to</w:t>
      </w:r>
      <w:r w:rsidR="009248B9" w:rsidRPr="009248B9">
        <w:rPr>
          <w:rFonts w:ascii="Arial" w:hAnsi="Arial" w:cs="Arial"/>
          <w:sz w:val="21"/>
          <w:szCs w:val="21"/>
          <w:shd w:val="clear" w:color="auto" w:fill="FFFFFF"/>
        </w:rPr>
        <w:t xml:space="preserve"> </w:t>
      </w:r>
      <w:r w:rsidRPr="009248B9">
        <w:rPr>
          <w:rFonts w:ascii="Arial" w:hAnsi="Arial" w:cs="Arial"/>
          <w:i/>
          <w:iCs/>
          <w:sz w:val="21"/>
          <w:szCs w:val="21"/>
        </w:rPr>
        <w:t>share the Gospel</w:t>
      </w:r>
      <w:r w:rsidRPr="009248B9">
        <w:rPr>
          <w:rFonts w:ascii="Arial" w:hAnsi="Arial" w:cs="Arial"/>
          <w:sz w:val="21"/>
          <w:szCs w:val="21"/>
          <w:shd w:val="clear" w:color="auto" w:fill="FFFFFF"/>
        </w:rPr>
        <w:t>, we must be well formed.</w:t>
      </w:r>
      <w:r w:rsidR="009248B9" w:rsidRPr="009248B9">
        <w:rPr>
          <w:rFonts w:ascii="Arial" w:hAnsi="Arial" w:cs="Arial"/>
          <w:sz w:val="21"/>
          <w:szCs w:val="21"/>
          <w:shd w:val="clear" w:color="auto" w:fill="FFFFFF"/>
        </w:rPr>
        <w:t xml:space="preserve"> Continue reading in </w:t>
      </w:r>
      <w:hyperlink r:id="rId12" w:history="1">
        <w:r w:rsidR="009248B9" w:rsidRPr="009248B9">
          <w:rPr>
            <w:rStyle w:val="Hyperlink"/>
            <w:rFonts w:ascii="Arial" w:hAnsi="Arial" w:cs="Arial"/>
            <w:sz w:val="21"/>
            <w:szCs w:val="21"/>
          </w:rPr>
          <w:t>Making disciples is not ‘for a privileged few’:… | Melbourne Catholic</w:t>
        </w:r>
      </w:hyperlink>
    </w:p>
    <w:sectPr w:rsidR="002E68CF" w:rsidRPr="009248B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023B1C"/>
    <w:rsid w:val="0002444F"/>
    <w:rsid w:val="000248C4"/>
    <w:rsid w:val="00032980"/>
    <w:rsid w:val="000B6D50"/>
    <w:rsid w:val="000E39F0"/>
    <w:rsid w:val="000E6495"/>
    <w:rsid w:val="00123DAF"/>
    <w:rsid w:val="00127059"/>
    <w:rsid w:val="001305B6"/>
    <w:rsid w:val="001431F8"/>
    <w:rsid w:val="001825F8"/>
    <w:rsid w:val="00187A77"/>
    <w:rsid w:val="001B13E9"/>
    <w:rsid w:val="001E0E41"/>
    <w:rsid w:val="001E20E6"/>
    <w:rsid w:val="00207EA8"/>
    <w:rsid w:val="00210DC3"/>
    <w:rsid w:val="00220855"/>
    <w:rsid w:val="00220FD1"/>
    <w:rsid w:val="00246B08"/>
    <w:rsid w:val="00252931"/>
    <w:rsid w:val="002702A5"/>
    <w:rsid w:val="002717CA"/>
    <w:rsid w:val="00274679"/>
    <w:rsid w:val="00294842"/>
    <w:rsid w:val="00297FC9"/>
    <w:rsid w:val="002B5C52"/>
    <w:rsid w:val="002C113A"/>
    <w:rsid w:val="002C27ED"/>
    <w:rsid w:val="002C36FF"/>
    <w:rsid w:val="002C65F0"/>
    <w:rsid w:val="002E1125"/>
    <w:rsid w:val="002E2AE5"/>
    <w:rsid w:val="002E5B5B"/>
    <w:rsid w:val="002E68CF"/>
    <w:rsid w:val="002F1216"/>
    <w:rsid w:val="003432C1"/>
    <w:rsid w:val="003560C9"/>
    <w:rsid w:val="003601D9"/>
    <w:rsid w:val="003809AA"/>
    <w:rsid w:val="003B31BD"/>
    <w:rsid w:val="003D31BF"/>
    <w:rsid w:val="003D7349"/>
    <w:rsid w:val="003E0FA9"/>
    <w:rsid w:val="003E670F"/>
    <w:rsid w:val="00400C0F"/>
    <w:rsid w:val="00450B5D"/>
    <w:rsid w:val="00467876"/>
    <w:rsid w:val="004A232A"/>
    <w:rsid w:val="004A76FB"/>
    <w:rsid w:val="004C3C04"/>
    <w:rsid w:val="00510C92"/>
    <w:rsid w:val="005264CD"/>
    <w:rsid w:val="00537FA0"/>
    <w:rsid w:val="005608AA"/>
    <w:rsid w:val="00561AFB"/>
    <w:rsid w:val="00570DE3"/>
    <w:rsid w:val="005C5C6A"/>
    <w:rsid w:val="005E6469"/>
    <w:rsid w:val="005F4B04"/>
    <w:rsid w:val="00693A8D"/>
    <w:rsid w:val="006A5979"/>
    <w:rsid w:val="006D00A5"/>
    <w:rsid w:val="00705522"/>
    <w:rsid w:val="0070760D"/>
    <w:rsid w:val="00712289"/>
    <w:rsid w:val="0071765D"/>
    <w:rsid w:val="007758FE"/>
    <w:rsid w:val="007B19D0"/>
    <w:rsid w:val="007C59BB"/>
    <w:rsid w:val="007D22D8"/>
    <w:rsid w:val="007F2F36"/>
    <w:rsid w:val="007F5D01"/>
    <w:rsid w:val="00820721"/>
    <w:rsid w:val="008566FC"/>
    <w:rsid w:val="008A2E7F"/>
    <w:rsid w:val="008B098B"/>
    <w:rsid w:val="008C4813"/>
    <w:rsid w:val="008D41CB"/>
    <w:rsid w:val="008E495A"/>
    <w:rsid w:val="009008F7"/>
    <w:rsid w:val="00911FEC"/>
    <w:rsid w:val="009248B9"/>
    <w:rsid w:val="009B0332"/>
    <w:rsid w:val="009C4A91"/>
    <w:rsid w:val="009D11B7"/>
    <w:rsid w:val="00A1515D"/>
    <w:rsid w:val="00A261F4"/>
    <w:rsid w:val="00A34654"/>
    <w:rsid w:val="00A445AB"/>
    <w:rsid w:val="00A44923"/>
    <w:rsid w:val="00A46DE2"/>
    <w:rsid w:val="00A978B1"/>
    <w:rsid w:val="00AC673E"/>
    <w:rsid w:val="00B0459C"/>
    <w:rsid w:val="00B11903"/>
    <w:rsid w:val="00B424C6"/>
    <w:rsid w:val="00B95D40"/>
    <w:rsid w:val="00BB2D69"/>
    <w:rsid w:val="00C01D2B"/>
    <w:rsid w:val="00C04B07"/>
    <w:rsid w:val="00C135F4"/>
    <w:rsid w:val="00C200B8"/>
    <w:rsid w:val="00C66410"/>
    <w:rsid w:val="00C74C54"/>
    <w:rsid w:val="00C85365"/>
    <w:rsid w:val="00CD3DE0"/>
    <w:rsid w:val="00CE605E"/>
    <w:rsid w:val="00D01F11"/>
    <w:rsid w:val="00D065A5"/>
    <w:rsid w:val="00D23587"/>
    <w:rsid w:val="00D524E0"/>
    <w:rsid w:val="00D84AE3"/>
    <w:rsid w:val="00D86434"/>
    <w:rsid w:val="00D944AA"/>
    <w:rsid w:val="00DA08BD"/>
    <w:rsid w:val="00DC167B"/>
    <w:rsid w:val="00E022F4"/>
    <w:rsid w:val="00E03A0C"/>
    <w:rsid w:val="00E30A72"/>
    <w:rsid w:val="00E476F4"/>
    <w:rsid w:val="00E509F4"/>
    <w:rsid w:val="00E76316"/>
    <w:rsid w:val="00E94CD8"/>
    <w:rsid w:val="00E960D5"/>
    <w:rsid w:val="00EB0FD6"/>
    <w:rsid w:val="00EB2BA6"/>
    <w:rsid w:val="00EC5332"/>
    <w:rsid w:val="00ED7F39"/>
    <w:rsid w:val="00EF2BC8"/>
    <w:rsid w:val="00EF5891"/>
    <w:rsid w:val="00F34E3A"/>
    <w:rsid w:val="00F52CE3"/>
    <w:rsid w:val="00F93C60"/>
    <w:rsid w:val="00F95D6E"/>
    <w:rsid w:val="00FA0274"/>
    <w:rsid w:val="00FB0466"/>
    <w:rsid w:val="00FB5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hyperlink" Target="https://melbournecatholic.org/news/making-disciples-is-not-for-a-privileged-few-dr-nigel-zimmerman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rive.google.com/file/d/1GxQwIb3kNjgKPttwQlufi672hBpBKHCh/view" TargetMode="Externa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cam.org.au/hamptonea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10</cp:revision>
  <cp:lastPrinted>2022-05-13T08:33:00Z</cp:lastPrinted>
  <dcterms:created xsi:type="dcterms:W3CDTF">2022-07-01T09:35:00Z</dcterms:created>
  <dcterms:modified xsi:type="dcterms:W3CDTF">2022-07-08T05:43:00Z</dcterms:modified>
</cp:coreProperties>
</file>