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77777777"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18ED261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15C7"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77777777"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77777777"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7777777"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77777777"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77777777"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We too acknowledge that children, young people and adults at risk may require additional safeguards to promote their participation, wellbeing and safety.</w:t>
      </w:r>
    </w:p>
    <w:p w14:paraId="6D0BB6F0" w14:textId="77777777"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0461D938">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3B338"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Clergy, employees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77777777"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77777777"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77777777"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77777777" w:rsidR="00AF4B05" w:rsidRDefault="00AF4B05" w:rsidP="00AF4B05">
      <w:pPr>
        <w:shd w:val="clear" w:color="auto" w:fill="F4B083" w:themeFill="accent2" w:themeFillTint="99"/>
        <w:tabs>
          <w:tab w:val="left" w:pos="3402"/>
          <w:tab w:val="left" w:pos="4536"/>
        </w:tabs>
        <w:ind w:left="142" w:right="141"/>
      </w:pPr>
      <w:r w:rsidRPr="002731BB">
        <w:rPr>
          <w:rFonts w:ascii="Arial" w:hAnsi="Arial" w:cs="Arial"/>
          <w:b/>
          <w:noProof/>
          <w:color w:val="538135" w:themeColor="accent6" w:themeShade="BF"/>
          <w:sz w:val="20"/>
          <w:szCs w:val="20"/>
        </w:rPr>
        <mc:AlternateContent>
          <mc:Choice Requires="wps">
            <w:drawing>
              <wp:anchor distT="4294967293" distB="4294967293" distL="114300" distR="114300" simplePos="0" relativeHeight="251767808" behindDoc="0" locked="0" layoutInCell="1" allowOverlap="1" wp14:anchorId="38D6DD76" wp14:editId="25FAC07A">
                <wp:simplePos x="0" y="0"/>
                <wp:positionH relativeFrom="margin">
                  <wp:posOffset>7345680</wp:posOffset>
                </wp:positionH>
                <wp:positionV relativeFrom="paragraph">
                  <wp:posOffset>116205</wp:posOffset>
                </wp:positionV>
                <wp:extent cx="718185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8185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5D0AF7" id="Straight Connector 8" o:spid="_x0000_s1026" style="position:absolute;flip:y;z-index:2517678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8.4pt,9.15pt" to="1143.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" strokecolor="#ccb16e" strokeweight="3pt">
                <o:lock v:ext="edit" shapetype="f"/>
                <w10:wrap anchorx="margin"/>
              </v:line>
            </w:pict>
          </mc:Fallback>
        </mc:AlternateContent>
      </w: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77777777"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77777777"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77777777"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77777777"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66C1B7D6"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63B4CF54">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AA77B"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Y="225"/>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AF4B05" w:rsidRPr="00A6777E" w14:paraId="24F3C3FF" w14:textId="77777777" w:rsidTr="00C00A99">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bookmarkEnd w:id="6"/>
          <w:p w14:paraId="26FEE6AB" w14:textId="77777777" w:rsidR="00AF4B05" w:rsidRPr="00BB1802" w:rsidRDefault="00AF4B05" w:rsidP="00C00A99">
            <w:pPr>
              <w:rPr>
                <w:rFonts w:ascii="Arial Narrow" w:hAnsi="Arial Narrow" w:cs="Arial"/>
                <w:b/>
                <w:sz w:val="21"/>
                <w:szCs w:val="21"/>
                <w:lang w:val="en-US"/>
              </w:rPr>
            </w:pPr>
            <w:r>
              <w:rPr>
                <w:rFonts w:ascii="Arial Narrow" w:hAnsi="Arial Narrow" w:cs="Arial"/>
                <w:b/>
                <w:sz w:val="21"/>
                <w:szCs w:val="21"/>
              </w:rPr>
              <w:t>4</w:t>
            </w:r>
            <w:r w:rsidRPr="008C72B9">
              <w:rPr>
                <w:rFonts w:ascii="Arial Narrow" w:hAnsi="Arial Narrow" w:cs="Arial"/>
                <w:b/>
                <w:sz w:val="21"/>
                <w:szCs w:val="21"/>
                <w:vertAlign w:val="superscript"/>
              </w:rPr>
              <w:t>th</w:t>
            </w:r>
            <w:r>
              <w:rPr>
                <w:rFonts w:ascii="Arial Narrow" w:hAnsi="Arial Narrow" w:cs="Arial"/>
                <w:b/>
                <w:sz w:val="21"/>
                <w:szCs w:val="21"/>
              </w:rPr>
              <w:t xml:space="preserve"> Sun Advent 19 Dec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BE40245" w14:textId="77777777" w:rsidR="00AF4B05" w:rsidRPr="00BB1802" w:rsidRDefault="00AF4B05" w:rsidP="00C00A99">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37C3DF" w14:textId="77777777" w:rsidR="00AF4B05" w:rsidRPr="00BB1802" w:rsidRDefault="00AF4B05" w:rsidP="00C00A99">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761FB56" w14:textId="77777777" w:rsidR="00AF4B05" w:rsidRPr="00BB1802" w:rsidRDefault="00AF4B05" w:rsidP="00C00A99">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AF4B05" w:rsidRPr="00A6777E" w14:paraId="321D1D80" w14:textId="77777777" w:rsidTr="00C00A99">
        <w:tc>
          <w:tcPr>
            <w:tcW w:w="2537" w:type="dxa"/>
            <w:tcBorders>
              <w:top w:val="single" w:sz="12" w:space="0" w:color="auto"/>
              <w:left w:val="single" w:sz="12" w:space="0" w:color="auto"/>
              <w:bottom w:val="single" w:sz="12" w:space="0" w:color="auto"/>
              <w:right w:val="single" w:sz="12" w:space="0" w:color="auto"/>
            </w:tcBorders>
          </w:tcPr>
          <w:p w14:paraId="36B2D87E" w14:textId="77777777" w:rsidR="00AF4B05" w:rsidRPr="00BB1802" w:rsidRDefault="00AF4B05" w:rsidP="00C00A99">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6281EDC" w14:textId="77777777" w:rsidR="00AF4B05" w:rsidRPr="00625BE8" w:rsidRDefault="00AF4B05" w:rsidP="00C00A99">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4C34A388" w14:textId="77777777" w:rsidR="00AF4B05" w:rsidRPr="00BB1802" w:rsidRDefault="00AF4B05" w:rsidP="00C00A99">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1A72686F" w14:textId="77777777" w:rsidR="00AF4B05" w:rsidRPr="00BB1802" w:rsidRDefault="00AF4B05" w:rsidP="00C00A99">
            <w:pPr>
              <w:jc w:val="both"/>
              <w:rPr>
                <w:rFonts w:ascii="Arial Narrow" w:hAnsi="Arial Narrow" w:cs="Arial"/>
                <w:sz w:val="21"/>
                <w:szCs w:val="21"/>
                <w:lang w:val="en-US"/>
              </w:rPr>
            </w:pPr>
            <w:r w:rsidRPr="00625BE8">
              <w:rPr>
                <w:rFonts w:ascii="Arial Narrow" w:hAnsi="Arial Narrow" w:cs="Arial"/>
                <w:sz w:val="21"/>
                <w:szCs w:val="21"/>
                <w:lang w:val="en-US"/>
              </w:rPr>
              <w:t>Volunteers</w:t>
            </w:r>
          </w:p>
        </w:tc>
      </w:tr>
      <w:tr w:rsidR="00AF4B05" w:rsidRPr="00A6777E" w14:paraId="50F00C2A" w14:textId="77777777" w:rsidTr="00C00A99">
        <w:tc>
          <w:tcPr>
            <w:tcW w:w="2537" w:type="dxa"/>
            <w:tcBorders>
              <w:top w:val="single" w:sz="12" w:space="0" w:color="auto"/>
              <w:left w:val="single" w:sz="12" w:space="0" w:color="auto"/>
              <w:right w:val="single" w:sz="12" w:space="0" w:color="auto"/>
            </w:tcBorders>
          </w:tcPr>
          <w:p w14:paraId="220193AA" w14:textId="77777777" w:rsidR="00AF4B05" w:rsidRPr="00BB1802" w:rsidRDefault="00AF4B05" w:rsidP="00C00A99">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318AA445" w14:textId="77777777" w:rsidR="00AF4B05" w:rsidRPr="00625BE8" w:rsidRDefault="00AF4B05" w:rsidP="00C00A99">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right w:val="single" w:sz="12" w:space="0" w:color="auto"/>
            </w:tcBorders>
          </w:tcPr>
          <w:p w14:paraId="2ECCB7CB" w14:textId="77777777" w:rsidR="00AF4B05" w:rsidRPr="00BB1802" w:rsidRDefault="00AF4B05" w:rsidP="00C00A99">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7EB3C095" w14:textId="77777777" w:rsidR="00AF4B05" w:rsidRPr="00BB1802" w:rsidRDefault="00AF4B05" w:rsidP="00C00A99">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AF4B05" w:rsidRPr="00A6777E" w14:paraId="3B0A7CA3" w14:textId="77777777" w:rsidTr="00C00A99">
        <w:trPr>
          <w:trHeight w:val="173"/>
        </w:trPr>
        <w:tc>
          <w:tcPr>
            <w:tcW w:w="2537" w:type="dxa"/>
            <w:tcBorders>
              <w:left w:val="single" w:sz="12" w:space="0" w:color="auto"/>
              <w:bottom w:val="single" w:sz="12" w:space="0" w:color="auto"/>
              <w:right w:val="single" w:sz="12" w:space="0" w:color="auto"/>
            </w:tcBorders>
          </w:tcPr>
          <w:p w14:paraId="240F80CD" w14:textId="77777777" w:rsidR="00AF4B05" w:rsidRPr="00BB1802" w:rsidRDefault="00AF4B05" w:rsidP="00C00A99">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01CCEE46" w14:textId="77777777" w:rsidR="00AF4B05" w:rsidRPr="00625BE8" w:rsidRDefault="00AF4B05" w:rsidP="00C00A99">
            <w:pPr>
              <w:rPr>
                <w:rFonts w:ascii="Arial Narrow" w:hAnsi="Arial Narrow" w:cs="Arial"/>
                <w:sz w:val="21"/>
                <w:szCs w:val="21"/>
                <w:lang w:val="en-US"/>
              </w:rPr>
            </w:pPr>
            <w:r w:rsidRPr="00625BE8">
              <w:rPr>
                <w:rFonts w:ascii="Arial Narrow" w:hAnsi="Arial Narrow" w:cs="Arial"/>
                <w:sz w:val="21"/>
                <w:szCs w:val="21"/>
                <w:lang w:val="en-US"/>
              </w:rPr>
              <w:t xml:space="preserve">Fr Vittorio </w:t>
            </w:r>
          </w:p>
        </w:tc>
        <w:tc>
          <w:tcPr>
            <w:tcW w:w="2693" w:type="dxa"/>
            <w:tcBorders>
              <w:left w:val="single" w:sz="12" w:space="0" w:color="auto"/>
              <w:right w:val="single" w:sz="12" w:space="0" w:color="auto"/>
            </w:tcBorders>
          </w:tcPr>
          <w:p w14:paraId="2DDDB6F1" w14:textId="77777777" w:rsidR="00AF4B05" w:rsidRPr="00BB1802" w:rsidRDefault="00AF4B05" w:rsidP="00C00A99">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2DC00848" w14:textId="77777777" w:rsidR="00AF4B05" w:rsidRPr="00BB1802" w:rsidRDefault="00AF4B05" w:rsidP="00C00A99">
            <w:pPr>
              <w:rPr>
                <w:rFonts w:ascii="Arial Narrow" w:hAnsi="Arial Narrow" w:cs="Arial"/>
                <w:sz w:val="21"/>
                <w:szCs w:val="21"/>
                <w:lang w:val="en-US"/>
              </w:rPr>
            </w:pPr>
            <w:r>
              <w:rPr>
                <w:rFonts w:ascii="Arial Narrow" w:hAnsi="Arial Narrow" w:cs="Arial"/>
                <w:sz w:val="21"/>
                <w:szCs w:val="21"/>
                <w:lang w:val="en-US"/>
              </w:rPr>
              <w:t>Fr Crispin</w:t>
            </w:r>
          </w:p>
        </w:tc>
      </w:tr>
      <w:tr w:rsidR="00AF4B05" w:rsidRPr="00A6777E" w14:paraId="315D4069" w14:textId="77777777" w:rsidTr="00C00A99">
        <w:tc>
          <w:tcPr>
            <w:tcW w:w="2537" w:type="dxa"/>
            <w:tcBorders>
              <w:top w:val="single" w:sz="12" w:space="0" w:color="auto"/>
              <w:left w:val="single" w:sz="12" w:space="0" w:color="auto"/>
              <w:bottom w:val="single" w:sz="12" w:space="0" w:color="auto"/>
              <w:right w:val="single" w:sz="12" w:space="0" w:color="auto"/>
            </w:tcBorders>
          </w:tcPr>
          <w:p w14:paraId="1C5C41D3" w14:textId="77777777" w:rsidR="00AF4B05" w:rsidRPr="00BB1802" w:rsidRDefault="00AF4B05" w:rsidP="00C00A99">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A55EF81" w14:textId="77777777" w:rsidR="00AF4B05" w:rsidRPr="00625BE8" w:rsidRDefault="00AF4B05" w:rsidP="00C00A99">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6DD1F603" w14:textId="77777777" w:rsidR="00AF4B05" w:rsidRPr="00BB1802" w:rsidRDefault="00AF4B05" w:rsidP="00C00A99">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2AD7BC3D" w14:textId="77777777" w:rsidR="00AF4B05" w:rsidRPr="00BB1802" w:rsidRDefault="00AF4B05" w:rsidP="00C00A99">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AF4B05" w:rsidRPr="00A6777E" w14:paraId="2BF002FB" w14:textId="77777777" w:rsidTr="00C00A99">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17CC439" w14:textId="77777777" w:rsidR="00AF4B05" w:rsidRPr="00BB1802" w:rsidRDefault="00AF4B05" w:rsidP="00C00A99">
            <w:pPr>
              <w:rPr>
                <w:rFonts w:ascii="Arial Narrow" w:hAnsi="Arial Narrow" w:cs="Arial"/>
                <w:b/>
                <w:sz w:val="21"/>
                <w:szCs w:val="21"/>
              </w:rPr>
            </w:pPr>
            <w:r w:rsidRPr="0075560E">
              <w:rPr>
                <w:rFonts w:ascii="Arial Narrow" w:hAnsi="Arial Narrow" w:cs="Arial"/>
                <w:b/>
                <w:color w:val="FF0000"/>
                <w:sz w:val="21"/>
                <w:szCs w:val="21"/>
              </w:rPr>
              <w:t>Christmas Eve Masses</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A80B4DF" w14:textId="77777777" w:rsidR="00AF4B05" w:rsidRPr="0075560E" w:rsidRDefault="00AF4B05" w:rsidP="00C00A99">
            <w:pPr>
              <w:jc w:val="center"/>
              <w:rPr>
                <w:rFonts w:ascii="Arial Narrow" w:hAnsi="Arial Narrow" w:cs="Arial"/>
                <w:color w:val="FF0000"/>
                <w:sz w:val="21"/>
                <w:szCs w:val="21"/>
              </w:rPr>
            </w:pPr>
            <w:r w:rsidRPr="0075560E">
              <w:rPr>
                <w:rFonts w:ascii="Arial Narrow" w:hAnsi="Arial Narrow" w:cs="Arial"/>
                <w:b/>
                <w:color w:val="FF0000"/>
                <w:sz w:val="21"/>
                <w:szCs w:val="21"/>
              </w:rPr>
              <w:t>Friday 24</w:t>
            </w:r>
            <w:r w:rsidRPr="0075560E">
              <w:rPr>
                <w:rFonts w:ascii="Arial Narrow" w:hAnsi="Arial Narrow" w:cs="Arial"/>
                <w:b/>
                <w:color w:val="FF0000"/>
                <w:sz w:val="21"/>
                <w:szCs w:val="21"/>
                <w:vertAlign w:val="superscript"/>
              </w:rPr>
              <w:t>th</w:t>
            </w:r>
            <w:r w:rsidRPr="0075560E">
              <w:rPr>
                <w:rFonts w:ascii="Arial Narrow" w:hAnsi="Arial Narrow" w:cs="Arial"/>
                <w:b/>
                <w:color w:val="FF0000"/>
                <w:sz w:val="21"/>
                <w:szCs w:val="21"/>
              </w:rPr>
              <w:t xml:space="preserve"> 6.00 pm Mass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6A793A6" w14:textId="77777777" w:rsidR="00AF4B05" w:rsidRPr="0075560E" w:rsidRDefault="00AF4B05" w:rsidP="00C00A99">
            <w:pPr>
              <w:jc w:val="center"/>
              <w:rPr>
                <w:rFonts w:ascii="Arial Narrow" w:hAnsi="Arial Narrow" w:cs="Arial"/>
                <w:color w:val="FF0000"/>
                <w:sz w:val="21"/>
                <w:szCs w:val="21"/>
              </w:rPr>
            </w:pPr>
            <w:r w:rsidRPr="0075560E">
              <w:rPr>
                <w:rFonts w:ascii="Arial Narrow" w:hAnsi="Arial Narrow" w:cs="Arial"/>
                <w:b/>
                <w:color w:val="FF0000"/>
                <w:sz w:val="21"/>
                <w:szCs w:val="21"/>
              </w:rPr>
              <w:t>Friday 24</w:t>
            </w:r>
            <w:r w:rsidRPr="0075560E">
              <w:rPr>
                <w:rFonts w:ascii="Arial Narrow" w:hAnsi="Arial Narrow" w:cs="Arial"/>
                <w:b/>
                <w:color w:val="FF0000"/>
                <w:sz w:val="21"/>
                <w:szCs w:val="21"/>
                <w:vertAlign w:val="superscript"/>
              </w:rPr>
              <w:t>th</w:t>
            </w:r>
            <w:r w:rsidRPr="0075560E">
              <w:rPr>
                <w:rFonts w:ascii="Arial Narrow" w:hAnsi="Arial Narrow" w:cs="Arial"/>
                <w:b/>
                <w:color w:val="FF0000"/>
                <w:sz w:val="21"/>
                <w:szCs w:val="21"/>
              </w:rPr>
              <w:t xml:space="preserve"> midnight Mass </w:t>
            </w:r>
          </w:p>
        </w:tc>
        <w:tc>
          <w:tcPr>
            <w:tcW w:w="2693" w:type="dxa"/>
            <w:vMerge w:val="restart"/>
            <w:tcBorders>
              <w:top w:val="single" w:sz="12" w:space="0" w:color="auto"/>
              <w:left w:val="single" w:sz="12" w:space="0" w:color="auto"/>
              <w:right w:val="single" w:sz="12" w:space="0" w:color="auto"/>
            </w:tcBorders>
            <w:shd w:val="clear" w:color="auto" w:fill="FFD966" w:themeFill="accent4" w:themeFillTint="99"/>
          </w:tcPr>
          <w:p w14:paraId="65D80977" w14:textId="77777777" w:rsidR="00AF4B05" w:rsidRPr="00BB1802" w:rsidRDefault="00AF4B05" w:rsidP="00C00A99">
            <w:pPr>
              <w:jc w:val="center"/>
              <w:rPr>
                <w:rFonts w:ascii="Arial Narrow" w:hAnsi="Arial Narrow" w:cs="Arial"/>
                <w:sz w:val="21"/>
                <w:szCs w:val="21"/>
              </w:rPr>
            </w:pPr>
            <w:r>
              <w:rPr>
                <w:rFonts w:ascii="Arial Narrow" w:hAnsi="Arial Narrow" w:cs="Arial"/>
                <w:noProof/>
                <w:sz w:val="20"/>
                <w:szCs w:val="20"/>
                <w:lang w:eastAsia="en-AU"/>
              </w:rPr>
              <w:drawing>
                <wp:inline distT="0" distB="0" distL="0" distR="0" wp14:anchorId="6587AD7F" wp14:editId="2117D79A">
                  <wp:extent cx="1438275" cy="2181225"/>
                  <wp:effectExtent l="0" t="0" r="9525" b="9525"/>
                  <wp:docPr id="21" name="Picture 21" descr="scan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2181225"/>
                          </a:xfrm>
                          <a:prstGeom prst="rect">
                            <a:avLst/>
                          </a:prstGeom>
                          <a:noFill/>
                          <a:ln>
                            <a:noFill/>
                          </a:ln>
                        </pic:spPr>
                      </pic:pic>
                    </a:graphicData>
                  </a:graphic>
                </wp:inline>
              </w:drawing>
            </w:r>
          </w:p>
        </w:tc>
      </w:tr>
      <w:tr w:rsidR="00AF4B05" w:rsidRPr="00A6777E" w14:paraId="7F78240C" w14:textId="77777777" w:rsidTr="00C00A99">
        <w:tc>
          <w:tcPr>
            <w:tcW w:w="2537" w:type="dxa"/>
            <w:tcBorders>
              <w:top w:val="single" w:sz="12" w:space="0" w:color="auto"/>
              <w:left w:val="single" w:sz="12" w:space="0" w:color="auto"/>
              <w:bottom w:val="single" w:sz="12" w:space="0" w:color="auto"/>
              <w:right w:val="single" w:sz="12" w:space="0" w:color="auto"/>
            </w:tcBorders>
          </w:tcPr>
          <w:p w14:paraId="31AF2E7A" w14:textId="77777777" w:rsidR="00AF4B05" w:rsidRPr="00BB1802" w:rsidRDefault="00AF4B05" w:rsidP="00C00A99">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896C940" w14:textId="77777777" w:rsidR="00AF4B05" w:rsidRPr="00625BE8" w:rsidRDefault="00AF4B05" w:rsidP="00C00A99">
            <w:pPr>
              <w:rPr>
                <w:rFonts w:ascii="Arial Narrow" w:hAnsi="Arial Narrow" w:cs="Arial"/>
                <w:sz w:val="21"/>
                <w:szCs w:val="21"/>
              </w:rPr>
            </w:pPr>
            <w:r>
              <w:rPr>
                <w:rFonts w:ascii="Arial Narrow" w:hAnsi="Arial Narrow" w:cs="Arial"/>
                <w:sz w:val="21"/>
                <w:szCs w:val="21"/>
              </w:rPr>
              <w:t>It will be nominated</w:t>
            </w:r>
          </w:p>
        </w:tc>
        <w:tc>
          <w:tcPr>
            <w:tcW w:w="2693" w:type="dxa"/>
            <w:tcBorders>
              <w:top w:val="single" w:sz="12" w:space="0" w:color="auto"/>
              <w:left w:val="single" w:sz="12" w:space="0" w:color="auto"/>
              <w:bottom w:val="single" w:sz="12" w:space="0" w:color="auto"/>
              <w:right w:val="single" w:sz="12" w:space="0" w:color="auto"/>
            </w:tcBorders>
          </w:tcPr>
          <w:p w14:paraId="3BB3684E" w14:textId="77777777" w:rsidR="00AF4B05" w:rsidRPr="00BB1802" w:rsidRDefault="00AF4B05" w:rsidP="00C00A99">
            <w:pPr>
              <w:rPr>
                <w:rFonts w:ascii="Arial Narrow" w:hAnsi="Arial Narrow" w:cs="Arial"/>
                <w:sz w:val="21"/>
                <w:szCs w:val="21"/>
              </w:rPr>
            </w:pPr>
            <w:r>
              <w:rPr>
                <w:rFonts w:ascii="Arial Narrow" w:hAnsi="Arial Narrow" w:cs="Arial"/>
                <w:sz w:val="21"/>
                <w:szCs w:val="21"/>
              </w:rPr>
              <w:t>It will be nominated</w:t>
            </w:r>
          </w:p>
        </w:tc>
        <w:tc>
          <w:tcPr>
            <w:tcW w:w="2693" w:type="dxa"/>
            <w:vMerge/>
            <w:tcBorders>
              <w:left w:val="single" w:sz="12" w:space="0" w:color="auto"/>
              <w:right w:val="single" w:sz="12" w:space="0" w:color="auto"/>
            </w:tcBorders>
          </w:tcPr>
          <w:p w14:paraId="6CB539D2" w14:textId="77777777" w:rsidR="00AF4B05" w:rsidRPr="00BB1802" w:rsidRDefault="00AF4B05" w:rsidP="00C00A99">
            <w:pPr>
              <w:jc w:val="both"/>
              <w:rPr>
                <w:rFonts w:ascii="Arial Narrow" w:hAnsi="Arial Narrow" w:cs="Arial"/>
                <w:sz w:val="21"/>
                <w:szCs w:val="21"/>
              </w:rPr>
            </w:pPr>
          </w:p>
        </w:tc>
      </w:tr>
      <w:tr w:rsidR="00AF4B05" w:rsidRPr="00A6777E" w14:paraId="7242D416" w14:textId="77777777" w:rsidTr="00C00A99">
        <w:trPr>
          <w:trHeight w:val="225"/>
        </w:trPr>
        <w:tc>
          <w:tcPr>
            <w:tcW w:w="2537" w:type="dxa"/>
            <w:tcBorders>
              <w:top w:val="single" w:sz="12" w:space="0" w:color="auto"/>
              <w:left w:val="single" w:sz="12" w:space="0" w:color="auto"/>
              <w:right w:val="single" w:sz="12" w:space="0" w:color="auto"/>
            </w:tcBorders>
          </w:tcPr>
          <w:p w14:paraId="3F0BDCD1" w14:textId="77777777" w:rsidR="00AF4B05" w:rsidRPr="00BB1802" w:rsidRDefault="00AF4B05" w:rsidP="00C00A99">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45230C87" w14:textId="77777777" w:rsidR="00AF4B05" w:rsidRPr="00625BE8" w:rsidRDefault="00AF4B05" w:rsidP="00C00A99">
            <w:pPr>
              <w:rPr>
                <w:rFonts w:ascii="Arial Narrow" w:hAnsi="Arial Narrow" w:cs="Arial"/>
                <w:sz w:val="21"/>
                <w:szCs w:val="21"/>
              </w:rPr>
            </w:pPr>
            <w:r>
              <w:rPr>
                <w:rFonts w:ascii="Arial Narrow" w:hAnsi="Arial Narrow" w:cs="Arial"/>
                <w:sz w:val="21"/>
                <w:szCs w:val="21"/>
              </w:rPr>
              <w:t>It will be nominated</w:t>
            </w:r>
          </w:p>
        </w:tc>
        <w:tc>
          <w:tcPr>
            <w:tcW w:w="2693" w:type="dxa"/>
            <w:tcBorders>
              <w:top w:val="single" w:sz="12" w:space="0" w:color="auto"/>
              <w:left w:val="single" w:sz="12" w:space="0" w:color="auto"/>
              <w:bottom w:val="single" w:sz="4" w:space="0" w:color="auto"/>
              <w:right w:val="single" w:sz="12" w:space="0" w:color="auto"/>
            </w:tcBorders>
          </w:tcPr>
          <w:p w14:paraId="6CA45F45" w14:textId="77777777" w:rsidR="00AF4B05" w:rsidRPr="00BB1802" w:rsidRDefault="00AF4B05" w:rsidP="00C00A99">
            <w:pPr>
              <w:rPr>
                <w:rFonts w:ascii="Arial Narrow" w:hAnsi="Arial Narrow" w:cs="Arial"/>
                <w:sz w:val="21"/>
                <w:szCs w:val="21"/>
              </w:rPr>
            </w:pPr>
            <w:r>
              <w:rPr>
                <w:rFonts w:ascii="Arial Narrow" w:hAnsi="Arial Narrow" w:cs="Arial"/>
                <w:sz w:val="21"/>
                <w:szCs w:val="21"/>
                <w:lang w:val="en-US"/>
              </w:rPr>
              <w:t xml:space="preserve">Francis McDowell </w:t>
            </w:r>
          </w:p>
        </w:tc>
        <w:tc>
          <w:tcPr>
            <w:tcW w:w="2693" w:type="dxa"/>
            <w:vMerge/>
            <w:tcBorders>
              <w:left w:val="single" w:sz="12" w:space="0" w:color="auto"/>
              <w:right w:val="single" w:sz="12" w:space="0" w:color="auto"/>
            </w:tcBorders>
          </w:tcPr>
          <w:p w14:paraId="78E7DE29" w14:textId="77777777" w:rsidR="00AF4B05" w:rsidRPr="00BB1802" w:rsidRDefault="00AF4B05" w:rsidP="00C00A99">
            <w:pPr>
              <w:jc w:val="both"/>
              <w:rPr>
                <w:rFonts w:ascii="Arial Narrow" w:hAnsi="Arial Narrow" w:cs="Arial"/>
                <w:sz w:val="21"/>
                <w:szCs w:val="21"/>
              </w:rPr>
            </w:pPr>
          </w:p>
        </w:tc>
      </w:tr>
      <w:tr w:rsidR="00AF4B05" w:rsidRPr="00A6777E" w14:paraId="566B9F4A" w14:textId="77777777" w:rsidTr="00C00A99">
        <w:trPr>
          <w:trHeight w:val="550"/>
        </w:trPr>
        <w:tc>
          <w:tcPr>
            <w:tcW w:w="2537" w:type="dxa"/>
            <w:tcBorders>
              <w:left w:val="single" w:sz="12" w:space="0" w:color="auto"/>
              <w:right w:val="single" w:sz="12" w:space="0" w:color="auto"/>
            </w:tcBorders>
          </w:tcPr>
          <w:p w14:paraId="08CF4050" w14:textId="77777777" w:rsidR="00AF4B05" w:rsidRPr="00BB1802" w:rsidRDefault="00AF4B05" w:rsidP="00C00A99">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right w:val="single" w:sz="12" w:space="0" w:color="auto"/>
            </w:tcBorders>
          </w:tcPr>
          <w:p w14:paraId="11E2FB55" w14:textId="77777777" w:rsidR="00AF4B05" w:rsidRPr="00625BE8" w:rsidRDefault="00AF4B05" w:rsidP="00C00A99">
            <w:pPr>
              <w:rPr>
                <w:rFonts w:ascii="Arial Narrow" w:hAnsi="Arial Narrow" w:cs="Arial"/>
                <w:sz w:val="21"/>
                <w:szCs w:val="21"/>
              </w:rPr>
            </w:pPr>
            <w:r w:rsidRPr="00625BE8">
              <w:rPr>
                <w:rFonts w:ascii="Arial Narrow" w:hAnsi="Arial Narrow" w:cs="Arial"/>
                <w:sz w:val="21"/>
                <w:szCs w:val="21"/>
                <w:lang w:val="en-US"/>
              </w:rPr>
              <w:t xml:space="preserve">Fr Vittorio </w:t>
            </w:r>
            <w:r>
              <w:rPr>
                <w:rFonts w:ascii="Arial Narrow" w:hAnsi="Arial Narrow" w:cs="Arial"/>
                <w:sz w:val="21"/>
                <w:szCs w:val="21"/>
                <w:lang w:val="en-US"/>
              </w:rPr>
              <w:t>Ricciardi</w:t>
            </w:r>
          </w:p>
          <w:p w14:paraId="4BD09D2E" w14:textId="77777777" w:rsidR="00AF4B05" w:rsidRPr="00625BE8" w:rsidRDefault="00AF4B05" w:rsidP="00C00A99">
            <w:pPr>
              <w:rPr>
                <w:rFonts w:ascii="Arial Narrow" w:hAnsi="Arial Narrow" w:cs="Arial"/>
                <w:sz w:val="21"/>
                <w:szCs w:val="21"/>
              </w:rPr>
            </w:pPr>
            <w:r>
              <w:rPr>
                <w:rFonts w:ascii="Arial Narrow" w:hAnsi="Arial Narrow" w:cs="Arial"/>
                <w:sz w:val="21"/>
                <w:szCs w:val="21"/>
                <w:lang w:val="en-US"/>
              </w:rPr>
              <w:t>someone will be nominated</w:t>
            </w:r>
          </w:p>
        </w:tc>
        <w:tc>
          <w:tcPr>
            <w:tcW w:w="2693" w:type="dxa"/>
            <w:tcBorders>
              <w:top w:val="single" w:sz="4" w:space="0" w:color="auto"/>
              <w:left w:val="single" w:sz="12" w:space="0" w:color="auto"/>
              <w:right w:val="single" w:sz="12" w:space="0" w:color="auto"/>
            </w:tcBorders>
          </w:tcPr>
          <w:p w14:paraId="1D2ADB7C" w14:textId="77777777" w:rsidR="00AF4B05" w:rsidRPr="00BB1802" w:rsidRDefault="00AF4B05" w:rsidP="00C00A99">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p w14:paraId="1032DB7F" w14:textId="77777777" w:rsidR="00AF4B05" w:rsidRPr="00BB1802" w:rsidRDefault="00AF4B05" w:rsidP="00C00A99">
            <w:pPr>
              <w:rPr>
                <w:rFonts w:ascii="Arial Narrow" w:hAnsi="Arial Narrow" w:cs="Arial"/>
                <w:sz w:val="21"/>
                <w:szCs w:val="21"/>
              </w:rPr>
            </w:pPr>
            <w:r>
              <w:rPr>
                <w:rFonts w:ascii="Arial Narrow" w:hAnsi="Arial Narrow" w:cs="Arial"/>
                <w:sz w:val="21"/>
                <w:szCs w:val="21"/>
                <w:lang w:val="en-US"/>
              </w:rPr>
              <w:t>Someone will be nominated</w:t>
            </w:r>
          </w:p>
        </w:tc>
        <w:tc>
          <w:tcPr>
            <w:tcW w:w="2693" w:type="dxa"/>
            <w:vMerge/>
            <w:tcBorders>
              <w:left w:val="single" w:sz="12" w:space="0" w:color="auto"/>
              <w:right w:val="single" w:sz="12" w:space="0" w:color="auto"/>
            </w:tcBorders>
          </w:tcPr>
          <w:p w14:paraId="0A1B5A80" w14:textId="77777777" w:rsidR="00AF4B05" w:rsidRPr="00BB1802" w:rsidRDefault="00AF4B05" w:rsidP="00C00A99">
            <w:pPr>
              <w:jc w:val="both"/>
              <w:rPr>
                <w:rFonts w:ascii="Arial Narrow" w:hAnsi="Arial Narrow" w:cs="Arial"/>
                <w:sz w:val="21"/>
                <w:szCs w:val="21"/>
              </w:rPr>
            </w:pPr>
          </w:p>
        </w:tc>
      </w:tr>
      <w:tr w:rsidR="00AF4B05" w:rsidRPr="00A6777E" w14:paraId="21DFE232" w14:textId="77777777" w:rsidTr="00C00A99">
        <w:tc>
          <w:tcPr>
            <w:tcW w:w="2537" w:type="dxa"/>
            <w:tcBorders>
              <w:top w:val="single" w:sz="12" w:space="0" w:color="auto"/>
              <w:left w:val="single" w:sz="12" w:space="0" w:color="auto"/>
              <w:bottom w:val="single" w:sz="12" w:space="0" w:color="auto"/>
              <w:right w:val="single" w:sz="12" w:space="0" w:color="auto"/>
            </w:tcBorders>
          </w:tcPr>
          <w:p w14:paraId="79CABBF6" w14:textId="77777777" w:rsidR="00AF4B05" w:rsidRPr="00BB1802" w:rsidRDefault="00AF4B05" w:rsidP="00C00A99">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199C3A6" w14:textId="77777777" w:rsidR="00AF4B05" w:rsidRPr="00625BE8" w:rsidRDefault="00AF4B05" w:rsidP="00C00A99">
            <w:pPr>
              <w:rPr>
                <w:rFonts w:ascii="Arial Narrow" w:hAnsi="Arial Narrow" w:cs="Arial"/>
                <w:sz w:val="21"/>
                <w:szCs w:val="21"/>
              </w:rPr>
            </w:pPr>
            <w:r>
              <w:rPr>
                <w:rFonts w:ascii="Arial Narrow" w:hAnsi="Arial Narrow" w:cs="Arial"/>
                <w:sz w:val="21"/>
                <w:szCs w:val="21"/>
              </w:rPr>
              <w:t>It will be nominated</w:t>
            </w:r>
          </w:p>
        </w:tc>
        <w:tc>
          <w:tcPr>
            <w:tcW w:w="2693" w:type="dxa"/>
            <w:tcBorders>
              <w:top w:val="single" w:sz="12" w:space="0" w:color="auto"/>
              <w:left w:val="single" w:sz="12" w:space="0" w:color="auto"/>
              <w:bottom w:val="single" w:sz="12" w:space="0" w:color="auto"/>
              <w:right w:val="single" w:sz="12" w:space="0" w:color="auto"/>
            </w:tcBorders>
          </w:tcPr>
          <w:p w14:paraId="32F3BE1A" w14:textId="77777777" w:rsidR="00AF4B05" w:rsidRPr="00BB1802" w:rsidRDefault="00AF4B05" w:rsidP="00C00A99">
            <w:pPr>
              <w:rPr>
                <w:rFonts w:ascii="Arial Narrow" w:hAnsi="Arial Narrow" w:cs="Arial"/>
                <w:sz w:val="21"/>
                <w:szCs w:val="21"/>
              </w:rPr>
            </w:pPr>
            <w:r>
              <w:rPr>
                <w:rFonts w:ascii="Arial Narrow" w:hAnsi="Arial Narrow" w:cs="Arial"/>
                <w:sz w:val="21"/>
                <w:szCs w:val="21"/>
              </w:rPr>
              <w:t>Poletta family</w:t>
            </w:r>
          </w:p>
        </w:tc>
        <w:tc>
          <w:tcPr>
            <w:tcW w:w="2693" w:type="dxa"/>
            <w:vMerge/>
            <w:tcBorders>
              <w:left w:val="single" w:sz="12" w:space="0" w:color="auto"/>
              <w:right w:val="single" w:sz="12" w:space="0" w:color="auto"/>
            </w:tcBorders>
          </w:tcPr>
          <w:p w14:paraId="4BD0BC98" w14:textId="77777777" w:rsidR="00AF4B05" w:rsidRPr="00BB1802" w:rsidRDefault="00AF4B05" w:rsidP="00C00A99">
            <w:pPr>
              <w:jc w:val="both"/>
              <w:rPr>
                <w:rFonts w:ascii="Arial Narrow" w:hAnsi="Arial Narrow" w:cs="Arial"/>
                <w:sz w:val="21"/>
                <w:szCs w:val="21"/>
              </w:rPr>
            </w:pPr>
          </w:p>
        </w:tc>
      </w:tr>
      <w:tr w:rsidR="00AF4B05" w:rsidRPr="00BB1802" w14:paraId="190A6A55" w14:textId="77777777" w:rsidTr="00C00A99">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4F55CE0" w14:textId="77777777" w:rsidR="00AF4B05" w:rsidRPr="0075560E" w:rsidRDefault="00AF4B05" w:rsidP="00C00A99">
            <w:pPr>
              <w:rPr>
                <w:rFonts w:ascii="Arial Narrow" w:hAnsi="Arial Narrow" w:cs="Arial"/>
                <w:b/>
                <w:color w:val="FF0000"/>
                <w:sz w:val="21"/>
                <w:szCs w:val="21"/>
                <w:lang w:val="en-US"/>
              </w:rPr>
            </w:pPr>
            <w:r w:rsidRPr="0075560E">
              <w:rPr>
                <w:rFonts w:ascii="Arial Narrow" w:hAnsi="Arial Narrow" w:cs="Arial"/>
                <w:b/>
                <w:color w:val="FF0000"/>
                <w:sz w:val="21"/>
                <w:szCs w:val="21"/>
              </w:rPr>
              <w:t xml:space="preserve">Christmas Day Masses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3F8C681" w14:textId="77777777" w:rsidR="00AF4B05" w:rsidRPr="0075560E" w:rsidRDefault="00AF4B05" w:rsidP="00C00A99">
            <w:pPr>
              <w:jc w:val="center"/>
              <w:rPr>
                <w:rFonts w:ascii="Arial Narrow" w:hAnsi="Arial Narrow" w:cs="Arial"/>
                <w:b/>
                <w:color w:val="FF0000"/>
                <w:sz w:val="21"/>
                <w:szCs w:val="21"/>
                <w:lang w:val="en-US"/>
              </w:rPr>
            </w:pPr>
            <w:r w:rsidRPr="0075560E">
              <w:rPr>
                <w:rFonts w:ascii="Arial Narrow" w:hAnsi="Arial Narrow" w:cs="Arial"/>
                <w:b/>
                <w:color w:val="FF0000"/>
                <w:sz w:val="21"/>
                <w:szCs w:val="21"/>
              </w:rPr>
              <w:t>Saturday 25</w:t>
            </w:r>
            <w:r w:rsidRPr="0075560E">
              <w:rPr>
                <w:rFonts w:ascii="Arial Narrow" w:hAnsi="Arial Narrow" w:cs="Arial"/>
                <w:b/>
                <w:color w:val="FF0000"/>
                <w:sz w:val="21"/>
                <w:szCs w:val="21"/>
                <w:vertAlign w:val="superscript"/>
              </w:rPr>
              <w:t>th</w:t>
            </w:r>
            <w:r w:rsidRPr="0075560E">
              <w:rPr>
                <w:rFonts w:ascii="Arial Narrow" w:hAnsi="Arial Narrow" w:cs="Arial"/>
                <w:b/>
                <w:color w:val="FF0000"/>
                <w:sz w:val="21"/>
                <w:szCs w:val="21"/>
              </w:rPr>
              <w:t xml:space="preserve"> 9.00 am Mass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9E4277E" w14:textId="77777777" w:rsidR="00AF4B05" w:rsidRPr="0075560E" w:rsidRDefault="00AF4B05" w:rsidP="00C00A99">
            <w:pPr>
              <w:jc w:val="center"/>
              <w:rPr>
                <w:rFonts w:ascii="Arial Narrow" w:hAnsi="Arial Narrow" w:cs="Arial"/>
                <w:b/>
                <w:color w:val="FF0000"/>
                <w:sz w:val="21"/>
                <w:szCs w:val="21"/>
                <w:lang w:val="en-US"/>
              </w:rPr>
            </w:pPr>
            <w:r w:rsidRPr="0075560E">
              <w:rPr>
                <w:rFonts w:ascii="Arial Narrow" w:hAnsi="Arial Narrow" w:cs="Arial"/>
                <w:b/>
                <w:color w:val="FF0000"/>
                <w:sz w:val="21"/>
                <w:szCs w:val="21"/>
              </w:rPr>
              <w:t>Saturday 25</w:t>
            </w:r>
            <w:r w:rsidRPr="0075560E">
              <w:rPr>
                <w:rFonts w:ascii="Arial Narrow" w:hAnsi="Arial Narrow" w:cs="Arial"/>
                <w:b/>
                <w:color w:val="FF0000"/>
                <w:sz w:val="21"/>
                <w:szCs w:val="21"/>
                <w:vertAlign w:val="superscript"/>
              </w:rPr>
              <w:t>th</w:t>
            </w:r>
            <w:r w:rsidRPr="0075560E">
              <w:rPr>
                <w:rFonts w:ascii="Arial Narrow" w:hAnsi="Arial Narrow" w:cs="Arial"/>
                <w:b/>
                <w:color w:val="FF0000"/>
                <w:sz w:val="21"/>
                <w:szCs w:val="21"/>
              </w:rPr>
              <w:t xml:space="preserve"> 10.30 am Mass </w:t>
            </w:r>
          </w:p>
        </w:tc>
        <w:tc>
          <w:tcPr>
            <w:tcW w:w="2693" w:type="dxa"/>
            <w:vMerge/>
            <w:tcBorders>
              <w:left w:val="single" w:sz="12" w:space="0" w:color="auto"/>
              <w:right w:val="single" w:sz="12" w:space="0" w:color="auto"/>
            </w:tcBorders>
            <w:shd w:val="clear" w:color="auto" w:fill="FFD966" w:themeFill="accent4" w:themeFillTint="99"/>
          </w:tcPr>
          <w:p w14:paraId="30CBE484" w14:textId="77777777" w:rsidR="00AF4B05" w:rsidRPr="00BB1802" w:rsidRDefault="00AF4B05" w:rsidP="00C00A99">
            <w:pPr>
              <w:jc w:val="center"/>
              <w:rPr>
                <w:rFonts w:ascii="Arial Narrow" w:hAnsi="Arial Narrow" w:cs="Arial"/>
                <w:b/>
                <w:sz w:val="21"/>
                <w:szCs w:val="21"/>
                <w:lang w:val="en-US"/>
              </w:rPr>
            </w:pPr>
          </w:p>
        </w:tc>
      </w:tr>
      <w:tr w:rsidR="00AF4B05" w:rsidRPr="00BB1802" w14:paraId="10681942" w14:textId="77777777" w:rsidTr="00C00A99">
        <w:tc>
          <w:tcPr>
            <w:tcW w:w="2537" w:type="dxa"/>
            <w:tcBorders>
              <w:top w:val="single" w:sz="12" w:space="0" w:color="auto"/>
              <w:left w:val="single" w:sz="12" w:space="0" w:color="auto"/>
              <w:bottom w:val="single" w:sz="12" w:space="0" w:color="auto"/>
              <w:right w:val="single" w:sz="12" w:space="0" w:color="auto"/>
            </w:tcBorders>
          </w:tcPr>
          <w:p w14:paraId="3F9DF235" w14:textId="77777777" w:rsidR="00AF4B05" w:rsidRPr="00BB1802" w:rsidRDefault="00AF4B05" w:rsidP="00C00A99">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9619EFE" w14:textId="77777777" w:rsidR="00AF4B05" w:rsidRPr="00625BE8" w:rsidRDefault="00AF4B05" w:rsidP="00C00A99">
            <w:pPr>
              <w:rPr>
                <w:rFonts w:ascii="Arial Narrow" w:hAnsi="Arial Narrow" w:cs="Arial"/>
                <w:sz w:val="21"/>
                <w:szCs w:val="21"/>
                <w:lang w:val="en-US"/>
              </w:rPr>
            </w:pPr>
            <w:r>
              <w:rPr>
                <w:rFonts w:ascii="Arial Narrow" w:hAnsi="Arial Narrow" w:cs="Arial"/>
                <w:sz w:val="21"/>
                <w:szCs w:val="21"/>
              </w:rPr>
              <w:t>It will be nominated</w:t>
            </w:r>
          </w:p>
        </w:tc>
        <w:tc>
          <w:tcPr>
            <w:tcW w:w="2693" w:type="dxa"/>
            <w:tcBorders>
              <w:top w:val="single" w:sz="12" w:space="0" w:color="auto"/>
              <w:left w:val="single" w:sz="12" w:space="0" w:color="auto"/>
              <w:bottom w:val="single" w:sz="12" w:space="0" w:color="auto"/>
              <w:right w:val="single" w:sz="12" w:space="0" w:color="auto"/>
            </w:tcBorders>
          </w:tcPr>
          <w:p w14:paraId="211D318B" w14:textId="77777777" w:rsidR="00AF4B05" w:rsidRPr="00BB1802" w:rsidRDefault="00AF4B05" w:rsidP="00C00A99">
            <w:pPr>
              <w:rPr>
                <w:rFonts w:ascii="Arial Narrow" w:hAnsi="Arial Narrow" w:cs="Arial"/>
                <w:sz w:val="21"/>
                <w:szCs w:val="21"/>
                <w:lang w:val="en-US"/>
              </w:rPr>
            </w:pPr>
            <w:r>
              <w:rPr>
                <w:rFonts w:ascii="Arial Narrow" w:hAnsi="Arial Narrow" w:cs="Arial"/>
                <w:sz w:val="21"/>
                <w:szCs w:val="21"/>
              </w:rPr>
              <w:t>It will be nominated</w:t>
            </w:r>
          </w:p>
        </w:tc>
        <w:tc>
          <w:tcPr>
            <w:tcW w:w="2693" w:type="dxa"/>
            <w:vMerge/>
            <w:tcBorders>
              <w:left w:val="single" w:sz="12" w:space="0" w:color="auto"/>
              <w:right w:val="single" w:sz="12" w:space="0" w:color="auto"/>
            </w:tcBorders>
          </w:tcPr>
          <w:p w14:paraId="78026EF8" w14:textId="77777777" w:rsidR="00AF4B05" w:rsidRPr="00BB1802" w:rsidRDefault="00AF4B05" w:rsidP="00C00A99">
            <w:pPr>
              <w:jc w:val="both"/>
              <w:rPr>
                <w:rFonts w:ascii="Arial Narrow" w:hAnsi="Arial Narrow" w:cs="Arial"/>
                <w:sz w:val="21"/>
                <w:szCs w:val="21"/>
                <w:lang w:val="en-US"/>
              </w:rPr>
            </w:pPr>
          </w:p>
        </w:tc>
      </w:tr>
      <w:tr w:rsidR="00AF4B05" w:rsidRPr="00BB1802" w14:paraId="3635F187" w14:textId="77777777" w:rsidTr="00C00A99">
        <w:tc>
          <w:tcPr>
            <w:tcW w:w="2537" w:type="dxa"/>
            <w:tcBorders>
              <w:top w:val="single" w:sz="12" w:space="0" w:color="auto"/>
              <w:left w:val="single" w:sz="12" w:space="0" w:color="auto"/>
              <w:right w:val="single" w:sz="12" w:space="0" w:color="auto"/>
            </w:tcBorders>
          </w:tcPr>
          <w:p w14:paraId="049DA184" w14:textId="77777777" w:rsidR="00AF4B05" w:rsidRPr="00BB1802" w:rsidRDefault="00AF4B05" w:rsidP="00C00A99">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2E4A02B2" w14:textId="77777777" w:rsidR="00AF4B05" w:rsidRPr="00625BE8" w:rsidRDefault="00AF4B05" w:rsidP="00C00A99">
            <w:pPr>
              <w:rPr>
                <w:rFonts w:ascii="Arial Narrow" w:hAnsi="Arial Narrow" w:cs="Arial"/>
                <w:sz w:val="21"/>
                <w:szCs w:val="21"/>
                <w:lang w:val="en-US"/>
              </w:rPr>
            </w:pPr>
            <w:r>
              <w:rPr>
                <w:rFonts w:ascii="Arial Narrow" w:hAnsi="Arial Narrow" w:cs="Arial"/>
                <w:sz w:val="21"/>
                <w:szCs w:val="21"/>
                <w:lang w:val="en-US"/>
              </w:rPr>
              <w:t xml:space="preserve">Mary Rose </w:t>
            </w:r>
          </w:p>
        </w:tc>
        <w:tc>
          <w:tcPr>
            <w:tcW w:w="2693" w:type="dxa"/>
            <w:tcBorders>
              <w:top w:val="single" w:sz="12" w:space="0" w:color="auto"/>
              <w:left w:val="single" w:sz="12" w:space="0" w:color="auto"/>
              <w:right w:val="single" w:sz="12" w:space="0" w:color="auto"/>
            </w:tcBorders>
          </w:tcPr>
          <w:p w14:paraId="685633EA" w14:textId="77777777" w:rsidR="00AF4B05" w:rsidRPr="00BB1802" w:rsidRDefault="00AF4B05" w:rsidP="00C00A99">
            <w:pPr>
              <w:rPr>
                <w:rFonts w:ascii="Arial Narrow" w:hAnsi="Arial Narrow" w:cs="Arial"/>
                <w:sz w:val="21"/>
                <w:szCs w:val="21"/>
                <w:lang w:val="en-US"/>
              </w:rPr>
            </w:pPr>
            <w:r>
              <w:rPr>
                <w:rFonts w:ascii="Arial Narrow" w:hAnsi="Arial Narrow"/>
                <w:sz w:val="20"/>
                <w:szCs w:val="20"/>
              </w:rPr>
              <w:t>Marylou James</w:t>
            </w:r>
          </w:p>
        </w:tc>
        <w:tc>
          <w:tcPr>
            <w:tcW w:w="2693" w:type="dxa"/>
            <w:vMerge/>
            <w:tcBorders>
              <w:left w:val="single" w:sz="12" w:space="0" w:color="auto"/>
              <w:right w:val="single" w:sz="12" w:space="0" w:color="auto"/>
            </w:tcBorders>
          </w:tcPr>
          <w:p w14:paraId="4E127C43" w14:textId="77777777" w:rsidR="00AF4B05" w:rsidRPr="00BB1802" w:rsidRDefault="00AF4B05" w:rsidP="00C00A99">
            <w:pPr>
              <w:jc w:val="both"/>
              <w:rPr>
                <w:rFonts w:ascii="Arial Narrow" w:hAnsi="Arial Narrow" w:cs="Arial"/>
                <w:sz w:val="21"/>
                <w:szCs w:val="21"/>
                <w:lang w:val="en-US"/>
              </w:rPr>
            </w:pPr>
          </w:p>
        </w:tc>
      </w:tr>
      <w:tr w:rsidR="00AF4B05" w:rsidRPr="00BB1802" w14:paraId="2D953BCC" w14:textId="77777777" w:rsidTr="00C00A99">
        <w:trPr>
          <w:trHeight w:val="173"/>
        </w:trPr>
        <w:tc>
          <w:tcPr>
            <w:tcW w:w="2537" w:type="dxa"/>
            <w:tcBorders>
              <w:left w:val="single" w:sz="12" w:space="0" w:color="auto"/>
              <w:bottom w:val="single" w:sz="12" w:space="0" w:color="auto"/>
              <w:right w:val="single" w:sz="12" w:space="0" w:color="auto"/>
            </w:tcBorders>
          </w:tcPr>
          <w:p w14:paraId="4E7FA40E" w14:textId="77777777" w:rsidR="00AF4B05" w:rsidRPr="00BB1802" w:rsidRDefault="00AF4B05" w:rsidP="00C00A99">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11C58907" w14:textId="77777777" w:rsidR="00AF4B05" w:rsidRPr="00625BE8" w:rsidRDefault="00AF4B05" w:rsidP="00C00A99">
            <w:pPr>
              <w:rPr>
                <w:rFonts w:ascii="Arial Narrow" w:hAnsi="Arial Narrow" w:cs="Arial"/>
                <w:sz w:val="21"/>
                <w:szCs w:val="21"/>
              </w:rPr>
            </w:pPr>
            <w:r w:rsidRPr="00625BE8">
              <w:rPr>
                <w:rFonts w:ascii="Arial Narrow" w:hAnsi="Arial Narrow" w:cs="Arial"/>
                <w:sz w:val="21"/>
                <w:szCs w:val="21"/>
                <w:lang w:val="en-US"/>
              </w:rPr>
              <w:t xml:space="preserve">Fr Vittorio </w:t>
            </w:r>
            <w:r>
              <w:rPr>
                <w:rFonts w:ascii="Arial Narrow" w:hAnsi="Arial Narrow" w:cs="Arial"/>
                <w:sz w:val="21"/>
                <w:szCs w:val="21"/>
                <w:lang w:val="en-US"/>
              </w:rPr>
              <w:t>Ricciardi</w:t>
            </w:r>
          </w:p>
          <w:p w14:paraId="62268026" w14:textId="77777777" w:rsidR="00AF4B05" w:rsidRPr="00625BE8" w:rsidRDefault="00AF4B05" w:rsidP="00C00A99">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693" w:type="dxa"/>
            <w:tcBorders>
              <w:left w:val="single" w:sz="12" w:space="0" w:color="auto"/>
              <w:right w:val="single" w:sz="12" w:space="0" w:color="auto"/>
            </w:tcBorders>
          </w:tcPr>
          <w:p w14:paraId="7A0F0AE4" w14:textId="77777777" w:rsidR="00AF4B05" w:rsidRPr="00BB1802" w:rsidRDefault="00AF4B05" w:rsidP="00C00A99">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p w14:paraId="2E21CBE8" w14:textId="77777777" w:rsidR="00AF4B05" w:rsidRPr="00BB1802" w:rsidRDefault="00AF4B05" w:rsidP="00C00A99">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693" w:type="dxa"/>
            <w:vMerge/>
            <w:tcBorders>
              <w:left w:val="single" w:sz="12" w:space="0" w:color="auto"/>
              <w:right w:val="single" w:sz="12" w:space="0" w:color="auto"/>
            </w:tcBorders>
          </w:tcPr>
          <w:p w14:paraId="61985F84" w14:textId="77777777" w:rsidR="00AF4B05" w:rsidRPr="00BB1802" w:rsidRDefault="00AF4B05" w:rsidP="00C00A99">
            <w:pPr>
              <w:rPr>
                <w:rFonts w:ascii="Arial Narrow" w:hAnsi="Arial Narrow" w:cs="Arial"/>
                <w:sz w:val="21"/>
                <w:szCs w:val="21"/>
                <w:lang w:val="en-US"/>
              </w:rPr>
            </w:pPr>
          </w:p>
        </w:tc>
      </w:tr>
      <w:tr w:rsidR="00AF4B05" w:rsidRPr="00BB1802" w14:paraId="77105536" w14:textId="77777777" w:rsidTr="00C00A99">
        <w:tc>
          <w:tcPr>
            <w:tcW w:w="2537" w:type="dxa"/>
            <w:tcBorders>
              <w:top w:val="single" w:sz="12" w:space="0" w:color="auto"/>
              <w:left w:val="single" w:sz="12" w:space="0" w:color="auto"/>
              <w:bottom w:val="single" w:sz="12" w:space="0" w:color="auto"/>
              <w:right w:val="single" w:sz="12" w:space="0" w:color="auto"/>
            </w:tcBorders>
          </w:tcPr>
          <w:p w14:paraId="5123C9B7" w14:textId="77777777" w:rsidR="00AF4B05" w:rsidRPr="00BB1802" w:rsidRDefault="00AF4B05" w:rsidP="00C00A99">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64FE4BB1" w14:textId="77777777" w:rsidR="00AF4B05" w:rsidRPr="00625BE8" w:rsidRDefault="00AF4B05" w:rsidP="00C00A99">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0AAAB9D1" w14:textId="77777777" w:rsidR="00AF4B05" w:rsidRPr="00BB1802" w:rsidRDefault="00AF4B05" w:rsidP="00C00A99">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693" w:type="dxa"/>
            <w:vMerge/>
            <w:tcBorders>
              <w:left w:val="single" w:sz="12" w:space="0" w:color="auto"/>
              <w:right w:val="single" w:sz="12" w:space="0" w:color="auto"/>
            </w:tcBorders>
          </w:tcPr>
          <w:p w14:paraId="52A74BB6" w14:textId="77777777" w:rsidR="00AF4B05" w:rsidRPr="00BB1802" w:rsidRDefault="00AF4B05" w:rsidP="00C00A99">
            <w:pPr>
              <w:rPr>
                <w:rFonts w:ascii="Arial Narrow" w:hAnsi="Arial Narrow" w:cs="Arial"/>
                <w:sz w:val="21"/>
                <w:szCs w:val="21"/>
                <w:lang w:val="en-US"/>
              </w:rPr>
            </w:pPr>
          </w:p>
        </w:tc>
      </w:tr>
      <w:tr w:rsidR="00AF4B05" w:rsidRPr="00BB1802" w14:paraId="18D7CFFD" w14:textId="77777777" w:rsidTr="00C00A99">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8A1FF7D" w14:textId="77777777" w:rsidR="00AF4B05" w:rsidRPr="00BB1802" w:rsidRDefault="00AF4B05" w:rsidP="00C00A99">
            <w:pPr>
              <w:rPr>
                <w:rFonts w:ascii="Arial Narrow" w:hAnsi="Arial Narrow" w:cs="Arial"/>
                <w:b/>
                <w:sz w:val="21"/>
                <w:szCs w:val="21"/>
                <w:lang w:val="en-US"/>
              </w:rPr>
            </w:pPr>
            <w:r>
              <w:rPr>
                <w:rFonts w:ascii="Arial Narrow" w:hAnsi="Arial Narrow" w:cs="Arial"/>
                <w:b/>
                <w:sz w:val="21"/>
                <w:szCs w:val="21"/>
              </w:rPr>
              <w:t>Holy Family Sun 26 Dec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9D33674" w14:textId="77777777" w:rsidR="00AF4B05" w:rsidRPr="00BB1802" w:rsidRDefault="00AF4B05" w:rsidP="00C00A99">
            <w:pPr>
              <w:jc w:val="center"/>
              <w:rPr>
                <w:rFonts w:ascii="Arial Narrow" w:hAnsi="Arial Narrow" w:cs="Arial"/>
                <w:b/>
                <w:sz w:val="21"/>
                <w:szCs w:val="21"/>
                <w:lang w:val="en-US"/>
              </w:rPr>
            </w:pPr>
            <w:r>
              <w:rPr>
                <w:rFonts w:ascii="Arial Narrow" w:hAnsi="Arial Narrow" w:cs="Arial"/>
                <w:b/>
                <w:sz w:val="21"/>
                <w:szCs w:val="21"/>
              </w:rPr>
              <w:t>9</w:t>
            </w:r>
            <w:r w:rsidRPr="00BB1802">
              <w:rPr>
                <w:rFonts w:ascii="Arial Narrow" w:hAnsi="Arial Narrow" w:cs="Arial"/>
                <w:b/>
                <w:sz w:val="21"/>
                <w:szCs w:val="21"/>
              </w:rPr>
              <w:t xml:space="preserve">.00 </w:t>
            </w:r>
            <w:r>
              <w:rPr>
                <w:rFonts w:ascii="Arial Narrow" w:hAnsi="Arial Narrow" w:cs="Arial"/>
                <w:b/>
                <w:sz w:val="21"/>
                <w:szCs w:val="21"/>
              </w:rPr>
              <w:t>a</w:t>
            </w:r>
            <w:r w:rsidRPr="00BB1802">
              <w:rPr>
                <w:rFonts w:ascii="Arial Narrow" w:hAnsi="Arial Narrow" w:cs="Arial"/>
                <w:b/>
                <w:sz w:val="21"/>
                <w:szCs w:val="21"/>
              </w:rPr>
              <w:t>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6DCC408" w14:textId="77777777" w:rsidR="00AF4B05" w:rsidRPr="00BB1802" w:rsidRDefault="00AF4B05" w:rsidP="00C00A99">
            <w:pPr>
              <w:jc w:val="center"/>
              <w:rPr>
                <w:rFonts w:ascii="Arial Narrow" w:hAnsi="Arial Narrow" w:cs="Arial"/>
                <w:b/>
                <w:sz w:val="21"/>
                <w:szCs w:val="21"/>
                <w:lang w:val="en-US"/>
              </w:rPr>
            </w:pPr>
            <w:r>
              <w:rPr>
                <w:rFonts w:ascii="Arial Narrow" w:hAnsi="Arial Narrow" w:cs="Arial"/>
                <w:b/>
                <w:sz w:val="21"/>
                <w:szCs w:val="21"/>
              </w:rPr>
              <w:t>10</w:t>
            </w:r>
            <w:r w:rsidRPr="00BB1802">
              <w:rPr>
                <w:rFonts w:ascii="Arial Narrow" w:hAnsi="Arial Narrow" w:cs="Arial"/>
                <w:b/>
                <w:sz w:val="21"/>
                <w:szCs w:val="21"/>
              </w:rPr>
              <w:t>.</w:t>
            </w:r>
            <w:r>
              <w:rPr>
                <w:rFonts w:ascii="Arial Narrow" w:hAnsi="Arial Narrow" w:cs="Arial"/>
                <w:b/>
                <w:sz w:val="21"/>
                <w:szCs w:val="21"/>
              </w:rPr>
              <w:t>3</w:t>
            </w:r>
            <w:r w:rsidRPr="00BB1802">
              <w:rPr>
                <w:rFonts w:ascii="Arial Narrow" w:hAnsi="Arial Narrow" w:cs="Arial"/>
                <w:b/>
                <w:sz w:val="21"/>
                <w:szCs w:val="21"/>
              </w:rPr>
              <w:t>0 am Mass</w:t>
            </w:r>
            <w:r>
              <w:rPr>
                <w:rFonts w:ascii="Arial Narrow" w:hAnsi="Arial Narrow" w:cs="Arial"/>
                <w:b/>
                <w:sz w:val="21"/>
                <w:szCs w:val="21"/>
              </w:rPr>
              <w:t xml:space="preserve"> </w:t>
            </w:r>
          </w:p>
        </w:tc>
        <w:tc>
          <w:tcPr>
            <w:tcW w:w="2693" w:type="dxa"/>
            <w:vMerge/>
            <w:tcBorders>
              <w:left w:val="single" w:sz="12" w:space="0" w:color="auto"/>
              <w:bottom w:val="single" w:sz="12" w:space="0" w:color="auto"/>
              <w:right w:val="single" w:sz="12" w:space="0" w:color="auto"/>
            </w:tcBorders>
            <w:shd w:val="clear" w:color="auto" w:fill="FFD966" w:themeFill="accent4" w:themeFillTint="99"/>
          </w:tcPr>
          <w:p w14:paraId="5E5909BF" w14:textId="77777777" w:rsidR="00AF4B05" w:rsidRPr="00BB1802" w:rsidRDefault="00AF4B05" w:rsidP="00C00A99">
            <w:pPr>
              <w:jc w:val="center"/>
              <w:rPr>
                <w:rFonts w:ascii="Arial Narrow" w:hAnsi="Arial Narrow" w:cs="Arial"/>
                <w:b/>
                <w:sz w:val="21"/>
                <w:szCs w:val="21"/>
                <w:lang w:val="en-US"/>
              </w:rPr>
            </w:pPr>
          </w:p>
        </w:tc>
      </w:tr>
      <w:tr w:rsidR="00AF4B05" w:rsidRPr="00BB1802" w14:paraId="58E19986" w14:textId="77777777" w:rsidTr="00C00A99">
        <w:tc>
          <w:tcPr>
            <w:tcW w:w="2537" w:type="dxa"/>
            <w:tcBorders>
              <w:top w:val="single" w:sz="12" w:space="0" w:color="auto"/>
              <w:left w:val="single" w:sz="12" w:space="0" w:color="auto"/>
              <w:bottom w:val="single" w:sz="12" w:space="0" w:color="auto"/>
              <w:right w:val="single" w:sz="12" w:space="0" w:color="auto"/>
            </w:tcBorders>
          </w:tcPr>
          <w:p w14:paraId="2A52CA18" w14:textId="77777777" w:rsidR="00AF4B05" w:rsidRPr="00BB1802" w:rsidRDefault="00AF4B05" w:rsidP="00C00A99">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451FC280" w14:textId="77777777" w:rsidR="00AF4B05" w:rsidRPr="00625BE8" w:rsidRDefault="00AF4B05" w:rsidP="00C00A99">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6E7582C9" w14:textId="77777777" w:rsidR="00AF4B05" w:rsidRPr="00BB1802" w:rsidRDefault="00AF4B05" w:rsidP="00C00A99">
            <w:pPr>
              <w:rPr>
                <w:rFonts w:ascii="Arial Narrow" w:hAnsi="Arial Narrow" w:cs="Arial"/>
                <w:sz w:val="21"/>
                <w:szCs w:val="21"/>
                <w:lang w:val="en-US"/>
              </w:rPr>
            </w:pPr>
            <w:r>
              <w:rPr>
                <w:rFonts w:ascii="Arial Narrow" w:hAnsi="Arial Narrow" w:cs="Arial"/>
                <w:sz w:val="21"/>
                <w:szCs w:val="21"/>
                <w:lang w:val="en-US"/>
              </w:rPr>
              <w:t>Lobo family</w:t>
            </w:r>
          </w:p>
        </w:tc>
        <w:tc>
          <w:tcPr>
            <w:tcW w:w="2693" w:type="dxa"/>
            <w:tcBorders>
              <w:top w:val="single" w:sz="12" w:space="0" w:color="auto"/>
              <w:left w:val="single" w:sz="12" w:space="0" w:color="auto"/>
              <w:bottom w:val="single" w:sz="12" w:space="0" w:color="auto"/>
              <w:right w:val="single" w:sz="12" w:space="0" w:color="auto"/>
            </w:tcBorders>
          </w:tcPr>
          <w:p w14:paraId="2D275481" w14:textId="77777777" w:rsidR="00AF4B05" w:rsidRPr="00BB1802" w:rsidRDefault="00AF4B05" w:rsidP="00C00A99">
            <w:pPr>
              <w:jc w:val="both"/>
              <w:rPr>
                <w:rFonts w:ascii="Arial Narrow" w:hAnsi="Arial Narrow" w:cs="Arial"/>
                <w:sz w:val="21"/>
                <w:szCs w:val="21"/>
                <w:lang w:val="en-US"/>
              </w:rPr>
            </w:pPr>
          </w:p>
        </w:tc>
      </w:tr>
      <w:tr w:rsidR="00AF4B05" w:rsidRPr="00BB1802" w14:paraId="09AAC516" w14:textId="77777777" w:rsidTr="00C00A99">
        <w:tc>
          <w:tcPr>
            <w:tcW w:w="2537" w:type="dxa"/>
            <w:tcBorders>
              <w:top w:val="single" w:sz="12" w:space="0" w:color="auto"/>
              <w:left w:val="single" w:sz="12" w:space="0" w:color="auto"/>
              <w:right w:val="single" w:sz="12" w:space="0" w:color="auto"/>
            </w:tcBorders>
          </w:tcPr>
          <w:p w14:paraId="61CBA084" w14:textId="77777777" w:rsidR="00AF4B05" w:rsidRPr="00BB1802" w:rsidRDefault="00AF4B05" w:rsidP="00C00A99">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5BD9C4F0" w14:textId="77777777" w:rsidR="00AF4B05" w:rsidRPr="00625BE8" w:rsidRDefault="00AF4B05" w:rsidP="00C00A99">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4C6514FC" w14:textId="77777777" w:rsidR="00AF4B05" w:rsidRPr="00BB1802" w:rsidRDefault="00AF4B05" w:rsidP="00C00A99">
            <w:pPr>
              <w:rPr>
                <w:rFonts w:ascii="Arial Narrow" w:hAnsi="Arial Narrow" w:cs="Arial"/>
                <w:sz w:val="21"/>
                <w:szCs w:val="21"/>
                <w:lang w:val="en-US"/>
              </w:rPr>
            </w:pPr>
            <w:r>
              <w:rPr>
                <w:rFonts w:ascii="Arial Narrow" w:hAnsi="Arial Narrow"/>
                <w:sz w:val="20"/>
                <w:szCs w:val="20"/>
              </w:rPr>
              <w:t>Marylou James</w:t>
            </w:r>
          </w:p>
        </w:tc>
        <w:tc>
          <w:tcPr>
            <w:tcW w:w="2693" w:type="dxa"/>
            <w:tcBorders>
              <w:top w:val="single" w:sz="12" w:space="0" w:color="auto"/>
              <w:left w:val="single" w:sz="12" w:space="0" w:color="auto"/>
              <w:right w:val="single" w:sz="12" w:space="0" w:color="auto"/>
            </w:tcBorders>
          </w:tcPr>
          <w:p w14:paraId="5CE2F3AB" w14:textId="77777777" w:rsidR="00AF4B05" w:rsidRPr="00BB1802" w:rsidRDefault="00AF4B05" w:rsidP="00C00A99">
            <w:pPr>
              <w:jc w:val="both"/>
              <w:rPr>
                <w:rFonts w:ascii="Arial Narrow" w:hAnsi="Arial Narrow" w:cs="Arial"/>
                <w:sz w:val="21"/>
                <w:szCs w:val="21"/>
                <w:lang w:val="en-US"/>
              </w:rPr>
            </w:pPr>
          </w:p>
        </w:tc>
      </w:tr>
      <w:tr w:rsidR="00AF4B05" w:rsidRPr="00BB1802" w14:paraId="5B28628F" w14:textId="77777777" w:rsidTr="00C00A99">
        <w:trPr>
          <w:trHeight w:val="173"/>
        </w:trPr>
        <w:tc>
          <w:tcPr>
            <w:tcW w:w="2537" w:type="dxa"/>
            <w:tcBorders>
              <w:left w:val="single" w:sz="12" w:space="0" w:color="auto"/>
              <w:bottom w:val="single" w:sz="12" w:space="0" w:color="auto"/>
              <w:right w:val="single" w:sz="12" w:space="0" w:color="auto"/>
            </w:tcBorders>
          </w:tcPr>
          <w:p w14:paraId="775787EC" w14:textId="77777777" w:rsidR="00AF4B05" w:rsidRPr="00BB1802" w:rsidRDefault="00AF4B05" w:rsidP="00C00A99">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74066C02" w14:textId="77777777" w:rsidR="00AF4B05" w:rsidRPr="00625BE8" w:rsidRDefault="00AF4B05" w:rsidP="00C00A99">
            <w:pPr>
              <w:rPr>
                <w:rFonts w:ascii="Arial Narrow" w:hAnsi="Arial Narrow" w:cs="Arial"/>
                <w:sz w:val="21"/>
                <w:szCs w:val="21"/>
              </w:rPr>
            </w:pPr>
            <w:r w:rsidRPr="00625BE8">
              <w:rPr>
                <w:rFonts w:ascii="Arial Narrow" w:hAnsi="Arial Narrow" w:cs="Arial"/>
                <w:sz w:val="21"/>
                <w:szCs w:val="21"/>
                <w:lang w:val="en-US"/>
              </w:rPr>
              <w:t xml:space="preserve">Fr Vittorio </w:t>
            </w:r>
            <w:r>
              <w:rPr>
                <w:rFonts w:ascii="Arial Narrow" w:hAnsi="Arial Narrow" w:cs="Arial"/>
                <w:sz w:val="21"/>
                <w:szCs w:val="21"/>
                <w:lang w:val="en-US"/>
              </w:rPr>
              <w:t>Ricciardi</w:t>
            </w:r>
          </w:p>
          <w:p w14:paraId="356A6B8F" w14:textId="77777777" w:rsidR="00AF4B05" w:rsidRPr="00625BE8" w:rsidRDefault="00AF4B05" w:rsidP="00C00A99">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693" w:type="dxa"/>
            <w:tcBorders>
              <w:left w:val="single" w:sz="12" w:space="0" w:color="auto"/>
              <w:right w:val="single" w:sz="12" w:space="0" w:color="auto"/>
            </w:tcBorders>
          </w:tcPr>
          <w:p w14:paraId="4EAD16E7" w14:textId="77777777" w:rsidR="00AF4B05" w:rsidRPr="00BB1802" w:rsidRDefault="00AF4B05" w:rsidP="00C00A99">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61548078" w14:textId="77777777" w:rsidR="00AF4B05" w:rsidRPr="00BB1802" w:rsidRDefault="00AF4B05" w:rsidP="00C00A99">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693" w:type="dxa"/>
            <w:tcBorders>
              <w:left w:val="single" w:sz="12" w:space="0" w:color="auto"/>
              <w:right w:val="single" w:sz="12" w:space="0" w:color="auto"/>
            </w:tcBorders>
          </w:tcPr>
          <w:p w14:paraId="01D172A9" w14:textId="77777777" w:rsidR="00AF4B05" w:rsidRPr="00BB1802" w:rsidRDefault="00AF4B05" w:rsidP="00C00A99">
            <w:pPr>
              <w:rPr>
                <w:rFonts w:ascii="Arial Narrow" w:hAnsi="Arial Narrow" w:cs="Arial"/>
                <w:sz w:val="21"/>
                <w:szCs w:val="21"/>
                <w:lang w:val="en-US"/>
              </w:rPr>
            </w:pPr>
          </w:p>
        </w:tc>
      </w:tr>
      <w:tr w:rsidR="00AF4B05" w:rsidRPr="00BB1802" w14:paraId="3B7A7A93" w14:textId="77777777" w:rsidTr="00C00A99">
        <w:tc>
          <w:tcPr>
            <w:tcW w:w="2537" w:type="dxa"/>
            <w:tcBorders>
              <w:top w:val="single" w:sz="12" w:space="0" w:color="auto"/>
              <w:left w:val="single" w:sz="12" w:space="0" w:color="auto"/>
              <w:bottom w:val="single" w:sz="12" w:space="0" w:color="auto"/>
              <w:right w:val="single" w:sz="12" w:space="0" w:color="auto"/>
            </w:tcBorders>
          </w:tcPr>
          <w:p w14:paraId="3759E563" w14:textId="77777777" w:rsidR="00AF4B05" w:rsidRPr="00BB1802" w:rsidRDefault="00AF4B05" w:rsidP="00C00A99">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0EC1E4DA" w14:textId="77777777" w:rsidR="00AF4B05" w:rsidRPr="00625BE8" w:rsidRDefault="00AF4B05" w:rsidP="00C00A99">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3F754986" w14:textId="77777777" w:rsidR="00AF4B05" w:rsidRPr="00BB1802" w:rsidRDefault="00AF4B05" w:rsidP="00C00A99">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bottom w:val="single" w:sz="12" w:space="0" w:color="auto"/>
              <w:right w:val="single" w:sz="12" w:space="0" w:color="auto"/>
            </w:tcBorders>
          </w:tcPr>
          <w:p w14:paraId="11927AB7" w14:textId="77777777" w:rsidR="00AF4B05" w:rsidRPr="00BB1802" w:rsidRDefault="00AF4B05" w:rsidP="00C00A99">
            <w:pPr>
              <w:rPr>
                <w:rFonts w:ascii="Arial Narrow" w:hAnsi="Arial Narrow" w:cs="Arial"/>
                <w:sz w:val="21"/>
                <w:szCs w:val="21"/>
                <w:lang w:val="en-US"/>
              </w:rPr>
            </w:pPr>
          </w:p>
        </w:tc>
      </w:tr>
      <w:tr w:rsidR="00AF4B05" w:rsidRPr="00BB1802" w14:paraId="1E85AA27" w14:textId="77777777" w:rsidTr="00C00A99">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4BD26CD" w14:textId="77777777" w:rsidR="00AF4B05" w:rsidRPr="00BB1802" w:rsidRDefault="00AF4B05" w:rsidP="00C00A99">
            <w:pPr>
              <w:rPr>
                <w:rFonts w:ascii="Arial Narrow" w:hAnsi="Arial Narrow" w:cs="Arial"/>
                <w:b/>
                <w:sz w:val="21"/>
                <w:szCs w:val="21"/>
                <w:lang w:val="en-US"/>
              </w:rPr>
            </w:pPr>
            <w:r w:rsidRPr="0075560E">
              <w:rPr>
                <w:rFonts w:ascii="Arial Narrow" w:hAnsi="Arial Narrow" w:cs="Arial"/>
                <w:b/>
                <w:sz w:val="21"/>
                <w:szCs w:val="21"/>
              </w:rPr>
              <w:t>New Year’s Day</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78678AA" w14:textId="77777777" w:rsidR="00AF4B05" w:rsidRPr="00BB1802" w:rsidRDefault="00AF4B05" w:rsidP="00C00A99">
            <w:pPr>
              <w:jc w:val="center"/>
              <w:rPr>
                <w:rFonts w:ascii="Arial Narrow" w:hAnsi="Arial Narrow" w:cs="Arial"/>
                <w:b/>
                <w:sz w:val="21"/>
                <w:szCs w:val="21"/>
                <w:lang w:val="en-US"/>
              </w:rPr>
            </w:pPr>
            <w:r>
              <w:rPr>
                <w:rFonts w:ascii="Arial Narrow" w:hAnsi="Arial Narrow" w:cs="Arial"/>
                <w:b/>
                <w:sz w:val="21"/>
                <w:szCs w:val="21"/>
              </w:rPr>
              <w:t>Saturday 1</w:t>
            </w:r>
            <w:r w:rsidRPr="0075560E">
              <w:rPr>
                <w:rFonts w:ascii="Arial Narrow" w:hAnsi="Arial Narrow" w:cs="Arial"/>
                <w:b/>
                <w:sz w:val="21"/>
                <w:szCs w:val="21"/>
                <w:vertAlign w:val="superscript"/>
              </w:rPr>
              <w:t>st</w:t>
            </w:r>
            <w:r>
              <w:rPr>
                <w:rFonts w:ascii="Arial Narrow" w:hAnsi="Arial Narrow" w:cs="Arial"/>
                <w:b/>
                <w:sz w:val="21"/>
                <w:szCs w:val="21"/>
              </w:rPr>
              <w:t xml:space="preserve"> Jan 2022 </w:t>
            </w:r>
          </w:p>
        </w:tc>
        <w:tc>
          <w:tcPr>
            <w:tcW w:w="5386" w:type="dxa"/>
            <w:gridSpan w:val="2"/>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CCFE4B5" w14:textId="4FFDF8DD" w:rsidR="00AF4B05" w:rsidRPr="00BB1802" w:rsidRDefault="00AF4B05" w:rsidP="00C00A99">
            <w:pPr>
              <w:jc w:val="center"/>
              <w:rPr>
                <w:rFonts w:ascii="Arial Narrow" w:hAnsi="Arial Narrow" w:cs="Arial"/>
                <w:b/>
                <w:sz w:val="21"/>
                <w:szCs w:val="21"/>
                <w:lang w:val="en-US"/>
              </w:rPr>
            </w:pPr>
            <w:r>
              <w:rPr>
                <w:rFonts w:ascii="Arial Narrow" w:hAnsi="Arial Narrow" w:cs="Arial"/>
                <w:b/>
                <w:sz w:val="21"/>
                <w:szCs w:val="21"/>
              </w:rPr>
              <w:t xml:space="preserve">Adoration and then </w:t>
            </w:r>
            <w:r w:rsidRPr="00BB1802">
              <w:rPr>
                <w:rFonts w:ascii="Arial Narrow" w:hAnsi="Arial Narrow" w:cs="Arial"/>
                <w:b/>
                <w:sz w:val="21"/>
                <w:szCs w:val="21"/>
              </w:rPr>
              <w:t>9.00 am Mass</w:t>
            </w:r>
            <w:r>
              <w:rPr>
                <w:rFonts w:ascii="Arial Narrow" w:hAnsi="Arial Narrow" w:cs="Arial"/>
                <w:b/>
                <w:sz w:val="21"/>
                <w:szCs w:val="21"/>
              </w:rPr>
              <w:t xml:space="preserve"> </w:t>
            </w:r>
          </w:p>
        </w:tc>
      </w:tr>
    </w:tbl>
    <w:p w14:paraId="649652C5" w14:textId="5D411B96" w:rsidR="00AF4B05" w:rsidRPr="00CF26BC" w:rsidRDefault="00E95661" w:rsidP="0080527F">
      <w:pPr>
        <w:spacing w:before="360" w:line="360" w:lineRule="auto"/>
        <w:jc w:val="center"/>
        <w:rPr>
          <w:rFonts w:ascii="Arial" w:hAnsi="Arial" w:cs="Arial"/>
          <w:b/>
          <w:color w:val="2E74B5" w:themeColor="accent1" w:themeShade="BF"/>
          <w:sz w:val="22"/>
          <w:szCs w:val="22"/>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2688" behindDoc="0" locked="0" layoutInCell="1" allowOverlap="1" wp14:anchorId="2AB6E917" wp14:editId="43646C6B">
                <wp:simplePos x="0" y="0"/>
                <wp:positionH relativeFrom="margin">
                  <wp:posOffset>-73025</wp:posOffset>
                </wp:positionH>
                <wp:positionV relativeFrom="paragraph">
                  <wp:posOffset>4352290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3B065"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342.7pt" to="556.75pt,3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" strokecolor="#ccb16e" strokeweight="3pt">
                <w10:wrap anchorx="margin"/>
              </v:line>
            </w:pict>
          </mc:Fallback>
        </mc:AlternateContent>
      </w:r>
      <w:r w:rsidR="00AF4B05" w:rsidRPr="00CF26BC">
        <w:rPr>
          <w:rFonts w:ascii="Arial" w:hAnsi="Arial" w:cs="Arial"/>
          <w:b/>
          <w:color w:val="2E74B5" w:themeColor="accent1" w:themeShade="BF"/>
          <w:sz w:val="22"/>
          <w:szCs w:val="22"/>
        </w:rPr>
        <w:t>Thanksgiving Collection Weekend:</w:t>
      </w:r>
      <w:r w:rsidR="00AF4B05">
        <w:rPr>
          <w:rFonts w:ascii="Arial" w:hAnsi="Arial" w:cs="Arial"/>
          <w:b/>
          <w:color w:val="2E74B5" w:themeColor="accent1" w:themeShade="BF"/>
          <w:sz w:val="22"/>
          <w:szCs w:val="22"/>
        </w:rPr>
        <w:t xml:space="preserve"> 12</w:t>
      </w:r>
      <w:r w:rsidR="00AF4B05" w:rsidRPr="00CF26BC">
        <w:rPr>
          <w:rFonts w:ascii="Arial" w:hAnsi="Arial" w:cs="Arial"/>
          <w:b/>
          <w:color w:val="2E74B5" w:themeColor="accent1" w:themeShade="BF"/>
          <w:sz w:val="22"/>
          <w:szCs w:val="22"/>
        </w:rPr>
        <w:t>/</w:t>
      </w:r>
      <w:r w:rsidR="00AF4B05">
        <w:rPr>
          <w:rFonts w:ascii="Arial" w:hAnsi="Arial" w:cs="Arial"/>
          <w:b/>
          <w:color w:val="2E74B5" w:themeColor="accent1" w:themeShade="BF"/>
          <w:sz w:val="22"/>
          <w:szCs w:val="22"/>
        </w:rPr>
        <w:t>12</w:t>
      </w:r>
      <w:r w:rsidR="00AF4B05" w:rsidRPr="00CF26BC">
        <w:rPr>
          <w:rFonts w:ascii="Arial" w:hAnsi="Arial" w:cs="Arial"/>
          <w:b/>
          <w:color w:val="2E74B5" w:themeColor="accent1" w:themeShade="BF"/>
          <w:sz w:val="22"/>
          <w:szCs w:val="22"/>
        </w:rPr>
        <w:t>/2021 –</w:t>
      </w:r>
      <w:r w:rsidR="00AF4B05">
        <w:rPr>
          <w:rFonts w:ascii="Arial" w:hAnsi="Arial" w:cs="Arial"/>
          <w:b/>
          <w:color w:val="2E74B5" w:themeColor="accent1" w:themeShade="BF"/>
          <w:sz w:val="22"/>
          <w:szCs w:val="22"/>
        </w:rPr>
        <w:t xml:space="preserve"> 587.10$</w:t>
      </w:r>
    </w:p>
    <w:p w14:paraId="75F2462D" w14:textId="77777777" w:rsidR="00AF4B05" w:rsidRDefault="00AF4B05" w:rsidP="0080527F">
      <w:pPr>
        <w:spacing w:line="360" w:lineRule="auto"/>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12</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12</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290.00$</w:t>
      </w:r>
    </w:p>
    <w:p w14:paraId="0FBFADB3" w14:textId="35665346" w:rsidR="00AF4B05" w:rsidRDefault="00AF4B05" w:rsidP="0080527F">
      <w:pPr>
        <w:spacing w:line="360" w:lineRule="auto"/>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4777583C" w14:textId="6472627D" w:rsidR="00AF4B05" w:rsidRDefault="00AF4B05" w:rsidP="00AF4B05">
      <w:pPr>
        <w:ind w:left="2127" w:right="283"/>
        <w:jc w:val="center"/>
        <w:rPr>
          <w:rFonts w:ascii="Arial" w:hAnsi="Arial" w:cs="Arial"/>
          <w:b/>
          <w:color w:val="FF0000"/>
          <w:sz w:val="40"/>
          <w:szCs w:val="40"/>
        </w:rPr>
      </w:pPr>
      <w:r>
        <w:rPr>
          <w:rFonts w:ascii="Arial" w:hAnsi="Arial" w:cs="Arial"/>
          <w:b/>
          <w:noProof/>
          <w:color w:val="0070C0"/>
          <w:sz w:val="20"/>
          <w:szCs w:val="20"/>
          <w:lang w:eastAsia="en-AU"/>
        </w:rPr>
        <w:drawing>
          <wp:anchor distT="0" distB="0" distL="114300" distR="114300" simplePos="0" relativeHeight="251771904" behindDoc="1" locked="0" layoutInCell="1" allowOverlap="1" wp14:anchorId="06277CB7" wp14:editId="13394D4C">
            <wp:simplePos x="0" y="0"/>
            <wp:positionH relativeFrom="column">
              <wp:posOffset>102870</wp:posOffset>
            </wp:positionH>
            <wp:positionV relativeFrom="paragraph">
              <wp:posOffset>63500</wp:posOffset>
            </wp:positionV>
            <wp:extent cx="1238250" cy="743585"/>
            <wp:effectExtent l="0" t="0" r="0" b="0"/>
            <wp:wrapTight wrapText="bothSides">
              <wp:wrapPolygon edited="0">
                <wp:start x="0" y="0"/>
                <wp:lineTo x="0" y="21028"/>
                <wp:lineTo x="21268" y="21028"/>
                <wp:lineTo x="21268" y="0"/>
                <wp:lineTo x="0" y="0"/>
              </wp:wrapPolygon>
            </wp:wrapTight>
            <wp:docPr id="22" name="Picture 22" descr="A picture containing indoor, mammal, baby,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ndoor, mammal, baby, do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8250" cy="7435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0000"/>
          <w:sz w:val="40"/>
          <w:szCs w:val="40"/>
        </w:rPr>
        <w:t>HAPPY CHRISTMAS</w:t>
      </w:r>
    </w:p>
    <w:p w14:paraId="4880D614" w14:textId="77777777" w:rsidR="00AF4B05" w:rsidRPr="00473414" w:rsidRDefault="00AF4B05" w:rsidP="00AF4B05">
      <w:pPr>
        <w:ind w:left="2127" w:right="283"/>
        <w:jc w:val="center"/>
        <w:rPr>
          <w:rFonts w:ascii="Arial" w:hAnsi="Arial" w:cs="Arial"/>
          <w:b/>
          <w:color w:val="FF0000"/>
          <w:sz w:val="40"/>
          <w:szCs w:val="40"/>
        </w:rPr>
      </w:pPr>
      <w:r w:rsidRPr="00473414">
        <w:rPr>
          <w:rFonts w:ascii="Arial" w:hAnsi="Arial" w:cs="Arial"/>
          <w:b/>
          <w:color w:val="FF0000"/>
          <w:sz w:val="40"/>
          <w:szCs w:val="40"/>
        </w:rPr>
        <w:t xml:space="preserve">JOIN </w:t>
      </w:r>
      <w:r>
        <w:rPr>
          <w:rFonts w:ascii="Arial" w:hAnsi="Arial" w:cs="Arial"/>
          <w:b/>
          <w:color w:val="FF0000"/>
          <w:sz w:val="40"/>
          <w:szCs w:val="40"/>
        </w:rPr>
        <w:t>IN SINGING THE CHRISTMAS CAROLS</w:t>
      </w:r>
    </w:p>
    <w:p w14:paraId="11A1A6C5" w14:textId="77777777" w:rsidR="00AF4B05" w:rsidRDefault="00AF4B05" w:rsidP="00AF4B05">
      <w:pPr>
        <w:ind w:left="-142" w:right="284"/>
        <w:jc w:val="center"/>
        <w:outlineLvl w:val="0"/>
        <w:rPr>
          <w:rFonts w:asciiTheme="minorHAnsi" w:hAnsiTheme="minorHAnsi" w:cstheme="minorHAnsi"/>
          <w:b/>
          <w:sz w:val="20"/>
          <w:szCs w:val="20"/>
          <w:shd w:val="clear" w:color="auto" w:fill="D1B97D"/>
        </w:rPr>
      </w:pPr>
      <w:r w:rsidRPr="00473414">
        <w:rPr>
          <w:rFonts w:ascii="Arial" w:hAnsi="Arial" w:cs="Arial"/>
          <w:b/>
          <w:noProof/>
          <w:color w:val="FF0000"/>
          <w:sz w:val="40"/>
          <w:szCs w:val="40"/>
        </w:rPr>
        <mc:AlternateContent>
          <mc:Choice Requires="wps">
            <w:drawing>
              <wp:anchor distT="0" distB="0" distL="114300" distR="114300" simplePos="0" relativeHeight="251770880" behindDoc="0" locked="0" layoutInCell="1" allowOverlap="1" wp14:anchorId="6BF9B289" wp14:editId="6543326B">
                <wp:simplePos x="0" y="0"/>
                <wp:positionH relativeFrom="margin">
                  <wp:posOffset>7345680</wp:posOffset>
                </wp:positionH>
                <wp:positionV relativeFrom="paragraph">
                  <wp:posOffset>313055</wp:posOffset>
                </wp:positionV>
                <wp:extent cx="7172325" cy="0"/>
                <wp:effectExtent l="0" t="19050" r="28575" b="19050"/>
                <wp:wrapNone/>
                <wp:docPr id="13" name="Straight Connector 13"/>
                <wp:cNvGraphicFramePr/>
                <a:graphic xmlns:a="http://schemas.openxmlformats.org/drawingml/2006/main">
                  <a:graphicData uri="http://schemas.microsoft.com/office/word/2010/wordprocessingShape">
                    <wps:wsp>
                      <wps:cNvCnPr/>
                      <wps:spPr>
                        <a:xfrm flipV="1">
                          <a:off x="0" y="0"/>
                          <a:ext cx="71723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7A9A2" id="Straight Connector 13" o:spid="_x0000_s1026" style="position:absolute;flip:y;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8.4pt,24.65pt" to="1143.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" strokecolor="#ccb16e" strokeweight="3pt">
                <v:stroke joinstyle="miter"/>
                <w10:wrap anchorx="margin"/>
              </v:line>
            </w:pict>
          </mc:Fallback>
        </mc:AlternateContent>
      </w:r>
      <w:r>
        <w:rPr>
          <w:rFonts w:ascii="Arial" w:hAnsi="Arial" w:cs="Arial"/>
          <w:b/>
          <w:color w:val="FF0000"/>
          <w:sz w:val="40"/>
          <w:szCs w:val="40"/>
        </w:rPr>
        <w:t>20</w:t>
      </w:r>
      <w:r w:rsidRPr="00473414">
        <w:rPr>
          <w:rFonts w:ascii="Arial" w:hAnsi="Arial" w:cs="Arial"/>
          <w:b/>
          <w:color w:val="FF0000"/>
          <w:sz w:val="40"/>
          <w:szCs w:val="40"/>
        </w:rPr>
        <w:t xml:space="preserve"> MINUTES BEFORE EACH MASS</w:t>
      </w:r>
    </w:p>
    <w:p w14:paraId="01877D75" w14:textId="77777777" w:rsidR="00AF4B05" w:rsidRPr="005A722B" w:rsidRDefault="00AF4B05" w:rsidP="00AF4B05">
      <w:pPr>
        <w:spacing w:before="120"/>
        <w:ind w:left="-142" w:right="284"/>
        <w:outlineLvl w:val="0"/>
        <w:rPr>
          <w:rFonts w:asciiTheme="minorHAnsi" w:hAnsiTheme="minorHAnsi" w:cstheme="minorHAnsi"/>
          <w:b/>
          <w:sz w:val="20"/>
          <w:szCs w:val="20"/>
          <w:shd w:val="clear" w:color="auto" w:fill="D1B97D"/>
        </w:rPr>
      </w:pPr>
      <w:r w:rsidRPr="005A722B">
        <w:rPr>
          <w:rFonts w:asciiTheme="minorHAnsi" w:hAnsiTheme="minorHAnsi" w:cstheme="minorHAnsi"/>
          <w:b/>
          <w:sz w:val="20"/>
          <w:szCs w:val="20"/>
          <w:shd w:val="clear" w:color="auto" w:fill="D1B97D"/>
        </w:rPr>
        <w:t>PRAYERS FOR THE SICK</w:t>
      </w:r>
    </w:p>
    <w:p w14:paraId="45E49339" w14:textId="77777777" w:rsidR="00AF4B05" w:rsidRPr="0098361B" w:rsidRDefault="00AF4B05" w:rsidP="00AF4B05">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Filippo and Sara, Sophia, Daniel Rivalland, Georgette Kheir, Christine Banerjee, Ettore Poletta, Francesco Paolo Ricciardi; Millie D’Alton, Claire Posten,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Lakagreagrow, Brian Tierney, , Carmel Kanci, Jo Arena, Pam Montgomery, Helen Mille; Jason Denis; Mary Westhead; Rosa Nistico, </w:t>
      </w:r>
      <w:r w:rsidRPr="005A722B">
        <w:rPr>
          <w:rFonts w:asciiTheme="minorHAnsi" w:hAnsiTheme="minorHAnsi" w:cstheme="minorHAnsi"/>
          <w:sz w:val="20"/>
          <w:szCs w:val="20"/>
        </w:rPr>
        <w:t>Margaret Denis; Arthur Astarlis, , Lourenca Fernandes, Prithie Pereira, Madison Kelly, Pat Flarve.</w:t>
      </w:r>
    </w:p>
    <w:p w14:paraId="6CF0C181" w14:textId="77777777" w:rsidR="00AF4B05" w:rsidRPr="005A722B" w:rsidRDefault="00AF4B05" w:rsidP="00AF4B05">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6B3C6853" w14:textId="77777777" w:rsidR="00AF4B05" w:rsidRDefault="00AF4B05" w:rsidP="00AF4B05">
      <w:pPr>
        <w:spacing w:after="120"/>
        <w:ind w:left="-142" w:right="425"/>
        <w:jc w:val="both"/>
        <w:rPr>
          <w:rFonts w:asciiTheme="minorHAnsi" w:hAnsiTheme="minorHAnsi" w:cstheme="minorHAnsi"/>
          <w:sz w:val="21"/>
          <w:szCs w:val="21"/>
        </w:rPr>
      </w:pP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Wiscki, </w:t>
      </w:r>
      <w:r w:rsidRPr="00147E4F">
        <w:rPr>
          <w:rFonts w:asciiTheme="minorHAnsi" w:hAnsiTheme="minorHAnsi" w:cstheme="minorHAnsi"/>
          <w:sz w:val="21"/>
          <w:szCs w:val="21"/>
        </w:rPr>
        <w:t>John allan &amp; Marcia Barry; Lynette Maher; Giovanni Lentini</w:t>
      </w:r>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Mickey Mascarenhas</w:t>
      </w:r>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Vincent &amp; Tina Giglio; Louisette Harris; Nelson Trapani; Jim Walsh; Miriam Proctor; Elva Ebdon, John Rivalland,</w:t>
      </w:r>
      <w:r>
        <w:rPr>
          <w:rFonts w:asciiTheme="minorHAnsi" w:hAnsiTheme="minorHAnsi" w:cstheme="minorHAnsi"/>
          <w:sz w:val="21"/>
          <w:szCs w:val="21"/>
        </w:rPr>
        <w:t xml:space="preserve"> </w:t>
      </w:r>
      <w:r w:rsidRPr="005A722B">
        <w:rPr>
          <w:rFonts w:asciiTheme="minorHAnsi" w:hAnsiTheme="minorHAnsi" w:cstheme="minorHAnsi"/>
          <w:sz w:val="21"/>
          <w:szCs w:val="21"/>
        </w:rPr>
        <w:t>Marie Rivalland</w:t>
      </w:r>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Joan Mealing;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Jean Allday; Gloria James; Earnie Breznik</w:t>
      </w:r>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Margaret Daveron; Patrick &amp; Maurice Kelly;</w:t>
      </w:r>
      <w:r w:rsidRPr="005A722B">
        <w:rPr>
          <w:rFonts w:asciiTheme="minorHAnsi" w:hAnsiTheme="minorHAnsi" w:cstheme="minorHAnsi"/>
          <w:sz w:val="21"/>
          <w:szCs w:val="21"/>
        </w:rPr>
        <w:t xml:space="preserve"> Edward Majda; Elizabeth Mary McKay; John H. Moloney; +Fr. Frank Maher; +Fr. Victor Crennan.</w:t>
      </w:r>
    </w:p>
    <w:p w14:paraId="077B18BD" w14:textId="130F1F90" w:rsidR="00AF4B05" w:rsidRPr="000568DA" w:rsidRDefault="00AF4B05" w:rsidP="00AF4B05">
      <w:pPr>
        <w:ind w:left="-142" w:right="424"/>
        <w:jc w:val="both"/>
        <w:rPr>
          <w:rFonts w:ascii="Arial" w:hAnsi="Arial" w:cs="Arial"/>
          <w:b/>
          <w:noProof/>
          <w:color w:val="7030A0"/>
          <w:sz w:val="20"/>
          <w:szCs w:val="20"/>
          <w:lang w:eastAsia="en-AU"/>
        </w:rPr>
      </w:pPr>
      <w:r w:rsidRPr="000568DA">
        <w:rPr>
          <w:rFonts w:ascii="Arial" w:hAnsi="Arial" w:cs="Arial"/>
          <w:b/>
          <w:noProof/>
          <w:color w:val="7030A0"/>
          <w:sz w:val="20"/>
          <w:szCs w:val="20"/>
          <w:lang w:eastAsia="en-AU"/>
        </w:rPr>
        <mc:AlternateContent>
          <mc:Choice Requires="wps">
            <w:drawing>
              <wp:anchor distT="45720" distB="45720" distL="114300" distR="114300" simplePos="0" relativeHeight="251769856" behindDoc="0" locked="0" layoutInCell="1" allowOverlap="1" wp14:anchorId="5DF22E6D" wp14:editId="2EEBF998">
                <wp:simplePos x="0" y="0"/>
                <wp:positionH relativeFrom="margin">
                  <wp:posOffset>12087225</wp:posOffset>
                </wp:positionH>
                <wp:positionV relativeFrom="margin">
                  <wp:posOffset>3705225</wp:posOffset>
                </wp:positionV>
                <wp:extent cx="2139315" cy="361950"/>
                <wp:effectExtent l="57150" t="57150" r="51435" b="571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61950"/>
                        </a:xfrm>
                        <a:prstGeom prst="rect">
                          <a:avLst/>
                        </a:prstGeom>
                        <a:solidFill>
                          <a:srgbClr val="FF0000"/>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1BF4E8CC" w14:textId="77777777" w:rsidR="00AF4B05" w:rsidRPr="00F25E2D" w:rsidRDefault="00AF4B05" w:rsidP="00AF4B05">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1D93A44A" w14:textId="77777777" w:rsidR="00AF4B05" w:rsidRDefault="00AF4B05" w:rsidP="00AF4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22E6D" id="_x0000_t202" coordsize="21600,21600" o:spt="202" path="m,l,21600r21600,l21600,xe">
                <v:stroke joinstyle="miter"/>
                <v:path gradientshapeok="t" o:connecttype="rect"/>
              </v:shapetype>
              <v:shape id="Text Box 2" o:spid="_x0000_s1028" type="#_x0000_t202" style="position:absolute;left:0;text-align:left;margin-left:951.75pt;margin-top:291.75pt;width:168.45pt;height:28.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" fillcolor="red" strokecolor="#ed7d31 [3205]" strokeweight=".5pt">
                <v:textbox>
                  <w:txbxContent>
                    <w:p w14:paraId="1BF4E8CC" w14:textId="77777777" w:rsidR="00AF4B05" w:rsidRPr="00F25E2D" w:rsidRDefault="00AF4B05" w:rsidP="00AF4B05">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1D93A44A" w14:textId="77777777" w:rsidR="00AF4B05" w:rsidRDefault="00AF4B05" w:rsidP="00AF4B05"/>
                  </w:txbxContent>
                </v:textbox>
                <w10:wrap anchorx="margin" anchory="margin"/>
              </v:shape>
            </w:pict>
          </mc:Fallback>
        </mc:AlternateContent>
      </w:r>
      <w:r w:rsidRPr="000568DA">
        <w:rPr>
          <w:rFonts w:ascii="Arial" w:hAnsi="Arial" w:cs="Arial"/>
          <w:b/>
          <w:noProof/>
          <w:color w:val="7030A0"/>
          <w:sz w:val="20"/>
          <w:szCs w:val="20"/>
          <w:lang w:eastAsia="en-AU"/>
        </w:rPr>
        <w:t>Mon:</w:t>
      </w:r>
      <w:r w:rsidRPr="000568DA">
        <w:rPr>
          <w:rFonts w:ascii="Arial" w:hAnsi="Arial" w:cs="Arial"/>
          <w:b/>
          <w:noProof/>
          <w:color w:val="7030A0"/>
          <w:sz w:val="20"/>
          <w:szCs w:val="20"/>
          <w:lang w:eastAsia="en-AU"/>
        </w:rPr>
        <w:tab/>
      </w:r>
      <w:r>
        <w:rPr>
          <w:rFonts w:ascii="Arial" w:hAnsi="Arial" w:cs="Arial"/>
          <w:b/>
          <w:noProof/>
          <w:color w:val="7030A0"/>
          <w:sz w:val="20"/>
          <w:szCs w:val="20"/>
          <w:lang w:eastAsia="en-AU"/>
        </w:rPr>
        <w:t>20</w:t>
      </w:r>
      <w:r w:rsidRPr="000568DA">
        <w:rPr>
          <w:rFonts w:ascii="Arial" w:hAnsi="Arial" w:cs="Arial"/>
          <w:b/>
          <w:noProof/>
          <w:color w:val="7030A0"/>
          <w:sz w:val="20"/>
          <w:szCs w:val="20"/>
          <w:vertAlign w:val="superscript"/>
          <w:lang w:eastAsia="en-AU"/>
        </w:rPr>
        <w:t>th</w:t>
      </w:r>
      <w:r>
        <w:rPr>
          <w:rFonts w:ascii="Arial" w:hAnsi="Arial" w:cs="Arial"/>
          <w:b/>
          <w:noProof/>
          <w:color w:val="7030A0"/>
          <w:sz w:val="20"/>
          <w:szCs w:val="20"/>
          <w:lang w:eastAsia="en-AU"/>
        </w:rPr>
        <w:t xml:space="preserve"> </w:t>
      </w:r>
      <w:r w:rsidRPr="000568DA">
        <w:rPr>
          <w:rFonts w:ascii="Arial" w:hAnsi="Arial" w:cs="Arial"/>
          <w:b/>
          <w:noProof/>
          <w:color w:val="7030A0"/>
          <w:sz w:val="20"/>
          <w:szCs w:val="20"/>
          <w:lang w:eastAsia="en-AU"/>
        </w:rPr>
        <w:t>Dec</w:t>
      </w:r>
      <w:r w:rsidRPr="000568DA">
        <w:rPr>
          <w:rFonts w:ascii="Arial" w:hAnsi="Arial" w:cs="Arial"/>
          <w:b/>
          <w:noProof/>
          <w:color w:val="7030A0"/>
          <w:sz w:val="20"/>
          <w:szCs w:val="20"/>
          <w:lang w:eastAsia="en-AU"/>
        </w:rPr>
        <w:tab/>
        <w:t xml:space="preserve">St </w:t>
      </w:r>
      <w:r w:rsidR="003961DB">
        <w:rPr>
          <w:rFonts w:ascii="Arial" w:hAnsi="Arial" w:cs="Arial"/>
          <w:b/>
          <w:noProof/>
          <w:color w:val="7030A0"/>
          <w:sz w:val="20"/>
          <w:szCs w:val="20"/>
          <w:lang w:eastAsia="en-AU"/>
        </w:rPr>
        <w:t>Dominic of Silos</w:t>
      </w:r>
    </w:p>
    <w:p w14:paraId="1870C362" w14:textId="77777777" w:rsidR="00AF4B05" w:rsidRPr="002731BB" w:rsidRDefault="00AF4B05" w:rsidP="00AF4B05">
      <w:pPr>
        <w:ind w:left="-142" w:right="424"/>
        <w:jc w:val="both"/>
        <w:rPr>
          <w:rFonts w:ascii="Arial" w:hAnsi="Arial" w:cs="Arial"/>
          <w:b/>
          <w:noProof/>
          <w:color w:val="7030A0"/>
          <w:sz w:val="20"/>
          <w:szCs w:val="20"/>
          <w:lang w:eastAsia="en-AU"/>
        </w:rPr>
      </w:pPr>
      <w:r w:rsidRPr="000568DA">
        <w:rPr>
          <w:rFonts w:ascii="Arial" w:hAnsi="Arial" w:cs="Arial"/>
          <w:b/>
          <w:noProof/>
          <w:color w:val="7030A0"/>
          <w:sz w:val="20"/>
          <w:szCs w:val="20"/>
          <w:lang w:eastAsia="en-AU"/>
        </w:rPr>
        <w:t>Tue:</w:t>
      </w:r>
      <w:r w:rsidRPr="000568DA">
        <w:rPr>
          <w:rFonts w:ascii="Arial" w:hAnsi="Arial" w:cs="Arial"/>
          <w:b/>
          <w:noProof/>
          <w:color w:val="7030A0"/>
          <w:sz w:val="20"/>
          <w:szCs w:val="20"/>
          <w:lang w:eastAsia="en-AU"/>
        </w:rPr>
        <w:tab/>
      </w:r>
      <w:r>
        <w:rPr>
          <w:rFonts w:ascii="Arial" w:hAnsi="Arial" w:cs="Arial"/>
          <w:b/>
          <w:noProof/>
          <w:color w:val="7030A0"/>
          <w:sz w:val="20"/>
          <w:szCs w:val="20"/>
          <w:lang w:eastAsia="en-AU"/>
        </w:rPr>
        <w:t>21</w:t>
      </w:r>
      <w:r w:rsidRPr="000568DA">
        <w:rPr>
          <w:rFonts w:ascii="Arial" w:hAnsi="Arial" w:cs="Arial"/>
          <w:b/>
          <w:noProof/>
          <w:color w:val="7030A0"/>
          <w:sz w:val="20"/>
          <w:szCs w:val="20"/>
          <w:vertAlign w:val="superscript"/>
          <w:lang w:eastAsia="en-AU"/>
        </w:rPr>
        <w:t>st</w:t>
      </w:r>
      <w:r>
        <w:rPr>
          <w:rFonts w:ascii="Arial" w:hAnsi="Arial" w:cs="Arial"/>
          <w:b/>
          <w:noProof/>
          <w:color w:val="7030A0"/>
          <w:sz w:val="20"/>
          <w:szCs w:val="20"/>
          <w:lang w:eastAsia="en-AU"/>
        </w:rPr>
        <w:t xml:space="preserve"> </w:t>
      </w:r>
      <w:r w:rsidRPr="000568DA">
        <w:rPr>
          <w:rFonts w:ascii="Arial" w:hAnsi="Arial" w:cs="Arial"/>
          <w:b/>
          <w:noProof/>
          <w:color w:val="7030A0"/>
          <w:sz w:val="20"/>
          <w:szCs w:val="20"/>
          <w:lang w:eastAsia="en-AU"/>
        </w:rPr>
        <w:t>Dec</w:t>
      </w:r>
      <w:r w:rsidRPr="000568DA">
        <w:rPr>
          <w:rFonts w:ascii="Arial" w:hAnsi="Arial" w:cs="Arial"/>
          <w:b/>
          <w:noProof/>
          <w:color w:val="7030A0"/>
          <w:sz w:val="20"/>
          <w:szCs w:val="20"/>
          <w:lang w:eastAsia="en-AU"/>
        </w:rPr>
        <w:tab/>
        <w:t>St Peter Canisius, Doctor</w:t>
      </w:r>
    </w:p>
    <w:p w14:paraId="39044D56" w14:textId="77777777" w:rsidR="00AF4B05" w:rsidRPr="002731BB" w:rsidRDefault="00AF4B05" w:rsidP="00AF4B05">
      <w:pPr>
        <w:ind w:left="-142" w:right="424"/>
        <w:jc w:val="both"/>
        <w:rPr>
          <w:rFonts w:ascii="Arial" w:hAnsi="Arial" w:cs="Arial"/>
          <w:b/>
          <w:noProof/>
          <w:color w:val="7030A0"/>
          <w:sz w:val="20"/>
          <w:szCs w:val="20"/>
          <w:lang w:eastAsia="en-AU"/>
        </w:rPr>
      </w:pPr>
      <w:r w:rsidRPr="002731BB">
        <w:rPr>
          <w:rFonts w:ascii="Arial" w:hAnsi="Arial" w:cs="Arial"/>
          <w:b/>
          <w:noProof/>
          <w:color w:val="7030A0"/>
          <w:sz w:val="20"/>
          <w:szCs w:val="20"/>
          <w:lang w:eastAsia="en-AU"/>
        </w:rPr>
        <w:t>Wed:</w:t>
      </w:r>
      <w:r w:rsidRPr="002731BB">
        <w:rPr>
          <w:rFonts w:ascii="Arial" w:hAnsi="Arial" w:cs="Arial"/>
          <w:b/>
          <w:noProof/>
          <w:color w:val="7030A0"/>
          <w:sz w:val="20"/>
          <w:szCs w:val="20"/>
          <w:lang w:eastAsia="en-AU"/>
        </w:rPr>
        <w:tab/>
      </w:r>
      <w:r>
        <w:rPr>
          <w:rFonts w:ascii="Arial" w:hAnsi="Arial" w:cs="Arial"/>
          <w:b/>
          <w:noProof/>
          <w:color w:val="7030A0"/>
          <w:sz w:val="20"/>
          <w:szCs w:val="20"/>
          <w:lang w:eastAsia="en-AU"/>
        </w:rPr>
        <w:t>22</w:t>
      </w:r>
      <w:r w:rsidRPr="000568DA">
        <w:rPr>
          <w:rFonts w:ascii="Arial" w:hAnsi="Arial" w:cs="Arial"/>
          <w:b/>
          <w:noProof/>
          <w:color w:val="7030A0"/>
          <w:sz w:val="20"/>
          <w:szCs w:val="20"/>
          <w:vertAlign w:val="superscript"/>
          <w:lang w:eastAsia="en-AU"/>
        </w:rPr>
        <w:t>nd</w:t>
      </w:r>
      <w:r>
        <w:rPr>
          <w:rFonts w:ascii="Arial" w:hAnsi="Arial" w:cs="Arial"/>
          <w:b/>
          <w:noProof/>
          <w:color w:val="7030A0"/>
          <w:sz w:val="20"/>
          <w:szCs w:val="20"/>
          <w:lang w:eastAsia="en-AU"/>
        </w:rPr>
        <w:t xml:space="preserve"> </w:t>
      </w:r>
      <w:r w:rsidRPr="002731BB">
        <w:rPr>
          <w:rFonts w:ascii="Arial" w:hAnsi="Arial" w:cs="Arial"/>
          <w:b/>
          <w:noProof/>
          <w:color w:val="7030A0"/>
          <w:sz w:val="20"/>
          <w:szCs w:val="20"/>
          <w:lang w:eastAsia="en-AU"/>
        </w:rPr>
        <w:t>Dec</w:t>
      </w:r>
      <w:r w:rsidRPr="002731BB">
        <w:rPr>
          <w:rFonts w:ascii="Arial" w:hAnsi="Arial" w:cs="Arial"/>
          <w:b/>
          <w:noProof/>
          <w:color w:val="7030A0"/>
          <w:sz w:val="20"/>
          <w:szCs w:val="20"/>
          <w:lang w:eastAsia="en-AU"/>
        </w:rPr>
        <w:tab/>
        <w:t xml:space="preserve">St. </w:t>
      </w:r>
      <w:r>
        <w:rPr>
          <w:rFonts w:ascii="Arial" w:hAnsi="Arial" w:cs="Arial"/>
          <w:b/>
          <w:noProof/>
          <w:color w:val="7030A0"/>
          <w:sz w:val="20"/>
          <w:szCs w:val="20"/>
          <w:lang w:eastAsia="en-AU"/>
        </w:rPr>
        <w:t>Demetrius</w:t>
      </w:r>
    </w:p>
    <w:p w14:paraId="7517A1B3" w14:textId="77777777" w:rsidR="00AF4B05" w:rsidRPr="002731BB" w:rsidRDefault="00AF4B05" w:rsidP="00AF4B05">
      <w:pPr>
        <w:ind w:left="-142" w:right="424"/>
        <w:jc w:val="both"/>
        <w:rPr>
          <w:rFonts w:ascii="Arial" w:hAnsi="Arial" w:cs="Arial"/>
          <w:b/>
          <w:noProof/>
          <w:color w:val="7030A0"/>
          <w:sz w:val="20"/>
          <w:szCs w:val="20"/>
          <w:lang w:eastAsia="en-AU"/>
        </w:rPr>
      </w:pPr>
      <w:r w:rsidRPr="002731BB">
        <w:rPr>
          <w:rFonts w:ascii="Arial" w:hAnsi="Arial" w:cs="Arial"/>
          <w:b/>
          <w:noProof/>
          <w:color w:val="7030A0"/>
          <w:sz w:val="20"/>
          <w:szCs w:val="20"/>
          <w:lang w:eastAsia="en-AU"/>
        </w:rPr>
        <mc:AlternateContent>
          <mc:Choice Requires="wps">
            <w:drawing>
              <wp:anchor distT="45720" distB="45720" distL="114300" distR="114300" simplePos="0" relativeHeight="251766784" behindDoc="1" locked="0" layoutInCell="1" allowOverlap="1" wp14:anchorId="2DD30892" wp14:editId="13FCA667">
                <wp:simplePos x="0" y="0"/>
                <wp:positionH relativeFrom="column">
                  <wp:posOffset>4832350</wp:posOffset>
                </wp:positionH>
                <wp:positionV relativeFrom="paragraph">
                  <wp:posOffset>74930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44127DFA" w14:textId="77777777" w:rsidR="00AF4B05" w:rsidRPr="00A01FCB" w:rsidRDefault="00AF4B05" w:rsidP="00AF4B05">
                            <w:pPr>
                              <w:rPr>
                                <w:rFonts w:ascii="Lucida Calligraphy" w:hAnsi="Lucida Calligraphy"/>
                                <w:b/>
                                <w:sz w:val="20"/>
                                <w:szCs w:val="20"/>
                              </w:rPr>
                            </w:pPr>
                            <w:bookmarkStart w:id="7" w:name="_Hlk521512310"/>
                            <w:bookmarkEnd w:id="7"/>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30892" id="_x0000_s1029" type="#_x0000_t202" style="position:absolute;left:0;text-align:left;margin-left:380.5pt;margin-top:5.9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" fillcolor="#4f7ac7 [3032]" stroked="f">
                <v:fill color2="#416fc3 [3176]" rotate="t" colors="0 #6083cb;.5 #3e70ca;1 #2e61ba" focus="100%" type="gradient">
                  <o:fill v:ext="view" type="gradientUnscaled"/>
                </v:fill>
                <v:shadow on="t" color="black" opacity="41287f" offset="0,1.5pt"/>
                <v:textbox>
                  <w:txbxContent>
                    <w:p w14:paraId="44127DFA" w14:textId="77777777" w:rsidR="00AF4B05" w:rsidRPr="00A01FCB" w:rsidRDefault="00AF4B05" w:rsidP="00AF4B05">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v:textbox>
                <w10:wrap type="tight"/>
              </v:shape>
            </w:pict>
          </mc:Fallback>
        </mc:AlternateContent>
      </w:r>
      <w:r w:rsidRPr="002731BB">
        <w:rPr>
          <w:rFonts w:ascii="Arial" w:hAnsi="Arial" w:cs="Arial"/>
          <w:b/>
          <w:noProof/>
          <w:color w:val="7030A0"/>
          <w:sz w:val="20"/>
          <w:szCs w:val="20"/>
          <w:lang w:eastAsia="en-AU"/>
        </w:rPr>
        <w:t>Thu:</w:t>
      </w:r>
      <w:r w:rsidRPr="002731BB">
        <w:rPr>
          <w:rFonts w:ascii="Arial" w:hAnsi="Arial" w:cs="Arial"/>
          <w:b/>
          <w:noProof/>
          <w:color w:val="7030A0"/>
          <w:sz w:val="20"/>
          <w:szCs w:val="20"/>
          <w:lang w:eastAsia="en-AU"/>
        </w:rPr>
        <w:tab/>
      </w:r>
      <w:r>
        <w:rPr>
          <w:rFonts w:ascii="Arial" w:hAnsi="Arial" w:cs="Arial"/>
          <w:b/>
          <w:noProof/>
          <w:color w:val="7030A0"/>
          <w:sz w:val="20"/>
          <w:szCs w:val="20"/>
          <w:lang w:eastAsia="en-AU"/>
        </w:rPr>
        <w:t>23</w:t>
      </w:r>
      <w:r>
        <w:rPr>
          <w:rFonts w:ascii="Arial" w:hAnsi="Arial" w:cs="Arial"/>
          <w:b/>
          <w:noProof/>
          <w:color w:val="7030A0"/>
          <w:sz w:val="20"/>
          <w:szCs w:val="20"/>
          <w:vertAlign w:val="superscript"/>
          <w:lang w:eastAsia="en-AU"/>
        </w:rPr>
        <w:t xml:space="preserve">rd </w:t>
      </w:r>
      <w:r w:rsidRPr="002731BB">
        <w:rPr>
          <w:rFonts w:ascii="Arial" w:hAnsi="Arial" w:cs="Arial"/>
          <w:b/>
          <w:noProof/>
          <w:color w:val="7030A0"/>
          <w:sz w:val="20"/>
          <w:szCs w:val="20"/>
          <w:lang w:eastAsia="en-AU"/>
        </w:rPr>
        <w:t>Dec</w:t>
      </w:r>
      <w:r w:rsidRPr="002731BB">
        <w:rPr>
          <w:rFonts w:ascii="Arial" w:hAnsi="Arial" w:cs="Arial"/>
          <w:b/>
          <w:noProof/>
          <w:color w:val="7030A0"/>
          <w:sz w:val="20"/>
          <w:szCs w:val="20"/>
          <w:lang w:eastAsia="en-AU"/>
        </w:rPr>
        <w:tab/>
        <w:t xml:space="preserve">St. </w:t>
      </w:r>
      <w:r>
        <w:rPr>
          <w:rFonts w:ascii="Arial" w:hAnsi="Arial" w:cs="Arial"/>
          <w:b/>
          <w:noProof/>
          <w:color w:val="7030A0"/>
          <w:sz w:val="20"/>
          <w:szCs w:val="20"/>
          <w:lang w:eastAsia="en-AU"/>
        </w:rPr>
        <w:t>John of Kanty</w:t>
      </w:r>
    </w:p>
    <w:p w14:paraId="26A3387B" w14:textId="77777777" w:rsidR="00AF4B05" w:rsidRPr="000568DA" w:rsidRDefault="00AF4B05" w:rsidP="00AF4B05">
      <w:pPr>
        <w:ind w:left="-142" w:right="424"/>
        <w:jc w:val="both"/>
        <w:rPr>
          <w:rFonts w:ascii="Arial" w:hAnsi="Arial" w:cs="Arial"/>
          <w:b/>
          <w:noProof/>
          <w:color w:val="7030A0"/>
          <w:sz w:val="20"/>
          <w:szCs w:val="20"/>
          <w:lang w:eastAsia="en-AU"/>
        </w:rPr>
      </w:pPr>
      <w:r w:rsidRPr="000568DA">
        <w:rPr>
          <w:rFonts w:ascii="Arial" w:hAnsi="Arial" w:cs="Arial"/>
          <w:b/>
          <w:noProof/>
          <w:color w:val="7030A0"/>
          <w:sz w:val="20"/>
          <w:szCs w:val="20"/>
          <w:lang w:eastAsia="en-AU"/>
        </w:rPr>
        <w:t>Fri:</w:t>
      </w:r>
      <w:r w:rsidRPr="000568DA">
        <w:rPr>
          <w:rFonts w:ascii="Arial" w:hAnsi="Arial" w:cs="Arial"/>
          <w:b/>
          <w:noProof/>
          <w:color w:val="7030A0"/>
          <w:sz w:val="20"/>
          <w:szCs w:val="20"/>
          <w:lang w:eastAsia="en-AU"/>
        </w:rPr>
        <w:tab/>
      </w:r>
      <w:r>
        <w:rPr>
          <w:rFonts w:ascii="Arial" w:hAnsi="Arial" w:cs="Arial"/>
          <w:b/>
          <w:noProof/>
          <w:color w:val="7030A0"/>
          <w:sz w:val="20"/>
          <w:szCs w:val="20"/>
          <w:lang w:eastAsia="en-AU"/>
        </w:rPr>
        <w:t>24</w:t>
      </w:r>
      <w:r w:rsidRPr="000568DA">
        <w:rPr>
          <w:rFonts w:ascii="Arial" w:hAnsi="Arial" w:cs="Arial"/>
          <w:b/>
          <w:noProof/>
          <w:color w:val="7030A0"/>
          <w:sz w:val="20"/>
          <w:szCs w:val="20"/>
          <w:vertAlign w:val="superscript"/>
          <w:lang w:eastAsia="en-AU"/>
        </w:rPr>
        <w:t>th</w:t>
      </w:r>
      <w:r>
        <w:rPr>
          <w:rFonts w:ascii="Arial" w:hAnsi="Arial" w:cs="Arial"/>
          <w:b/>
          <w:noProof/>
          <w:color w:val="7030A0"/>
          <w:sz w:val="20"/>
          <w:szCs w:val="20"/>
          <w:lang w:eastAsia="en-AU"/>
        </w:rPr>
        <w:t xml:space="preserve"> </w:t>
      </w:r>
      <w:r w:rsidRPr="000568DA">
        <w:rPr>
          <w:rFonts w:ascii="Arial" w:hAnsi="Arial" w:cs="Arial"/>
          <w:b/>
          <w:noProof/>
          <w:color w:val="7030A0"/>
          <w:sz w:val="20"/>
          <w:szCs w:val="20"/>
          <w:lang w:eastAsia="en-AU"/>
        </w:rPr>
        <w:t>Dec</w:t>
      </w:r>
      <w:r w:rsidRPr="000568DA">
        <w:rPr>
          <w:rFonts w:ascii="Arial" w:hAnsi="Arial" w:cs="Arial"/>
          <w:b/>
          <w:noProof/>
          <w:color w:val="7030A0"/>
          <w:sz w:val="20"/>
          <w:szCs w:val="20"/>
          <w:lang w:eastAsia="en-AU"/>
        </w:rPr>
        <w:tab/>
        <w:t xml:space="preserve">St. </w:t>
      </w:r>
      <w:r>
        <w:rPr>
          <w:rFonts w:ascii="Arial" w:hAnsi="Arial" w:cs="Arial"/>
          <w:b/>
          <w:noProof/>
          <w:color w:val="7030A0"/>
          <w:sz w:val="20"/>
          <w:szCs w:val="20"/>
          <w:lang w:eastAsia="en-AU"/>
        </w:rPr>
        <w:t>Emiliana of Rome</w:t>
      </w:r>
    </w:p>
    <w:p w14:paraId="5EBA8240" w14:textId="77777777" w:rsidR="00AF4B05" w:rsidRPr="002731BB" w:rsidRDefault="00AF4B05" w:rsidP="00AF4B05">
      <w:pPr>
        <w:spacing w:after="120"/>
        <w:ind w:left="-142" w:right="424"/>
        <w:jc w:val="both"/>
        <w:rPr>
          <w:rFonts w:ascii="Arial" w:hAnsi="Arial" w:cs="Arial"/>
          <w:b/>
          <w:noProof/>
          <w:color w:val="538135" w:themeColor="accent6" w:themeShade="BF"/>
          <w:sz w:val="20"/>
          <w:szCs w:val="20"/>
          <w:lang w:eastAsia="en-AU"/>
        </w:rPr>
      </w:pPr>
      <w:r w:rsidRPr="000568DA">
        <w:rPr>
          <w:rFonts w:ascii="Arial" w:hAnsi="Arial" w:cs="Arial"/>
          <w:b/>
          <w:noProof/>
          <w:color w:val="FF0000"/>
          <w:sz w:val="20"/>
          <w:szCs w:val="20"/>
          <w:lang w:eastAsia="en-AU"/>
        </w:rPr>
        <mc:AlternateContent>
          <mc:Choice Requires="wps">
            <w:drawing>
              <wp:anchor distT="4294967293" distB="4294967293" distL="114300" distR="114300" simplePos="0" relativeHeight="251765760" behindDoc="0" locked="0" layoutInCell="1" allowOverlap="1" wp14:anchorId="5E887D55" wp14:editId="2F4121DB">
                <wp:simplePos x="0" y="0"/>
                <wp:positionH relativeFrom="margin">
                  <wp:posOffset>7364730</wp:posOffset>
                </wp:positionH>
                <wp:positionV relativeFrom="paragraph">
                  <wp:posOffset>179070</wp:posOffset>
                </wp:positionV>
                <wp:extent cx="7172325" cy="9525"/>
                <wp:effectExtent l="19050" t="19050" r="2857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C162D7" id="Straight Connector 19" o:spid="_x0000_s1026" style="position:absolute;z-index:2517657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1pt" to="1144.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" strokecolor="#ccb16e" strokeweight="3pt">
                <o:lock v:ext="edit" shapetype="f"/>
                <w10:wrap anchorx="margin"/>
              </v:line>
            </w:pict>
          </mc:Fallback>
        </mc:AlternateContent>
      </w:r>
      <w:r w:rsidRPr="000568DA">
        <w:rPr>
          <w:rFonts w:ascii="Arial" w:hAnsi="Arial" w:cs="Arial"/>
          <w:b/>
          <w:noProof/>
          <w:color w:val="FF0000"/>
          <w:sz w:val="20"/>
          <w:szCs w:val="20"/>
          <w:lang w:eastAsia="en-AU"/>
        </w:rPr>
        <w:t>Sat:</w:t>
      </w:r>
      <w:r w:rsidRPr="000568DA">
        <w:rPr>
          <w:rFonts w:ascii="Arial" w:hAnsi="Arial" w:cs="Arial"/>
          <w:b/>
          <w:noProof/>
          <w:color w:val="FF0000"/>
          <w:sz w:val="20"/>
          <w:szCs w:val="20"/>
          <w:lang w:eastAsia="en-AU"/>
        </w:rPr>
        <w:tab/>
        <w:t>25</w:t>
      </w:r>
      <w:r w:rsidRPr="000568DA">
        <w:rPr>
          <w:rFonts w:ascii="Arial" w:hAnsi="Arial" w:cs="Arial"/>
          <w:b/>
          <w:noProof/>
          <w:color w:val="FF0000"/>
          <w:sz w:val="20"/>
          <w:szCs w:val="20"/>
          <w:vertAlign w:val="superscript"/>
          <w:lang w:eastAsia="en-AU"/>
        </w:rPr>
        <w:t>th</w:t>
      </w:r>
      <w:r>
        <w:rPr>
          <w:rFonts w:ascii="Arial" w:hAnsi="Arial" w:cs="Arial"/>
          <w:b/>
          <w:noProof/>
          <w:color w:val="FF0000"/>
          <w:sz w:val="20"/>
          <w:szCs w:val="20"/>
          <w:lang w:eastAsia="en-AU"/>
        </w:rPr>
        <w:t xml:space="preserve"> </w:t>
      </w:r>
      <w:r w:rsidRPr="000568DA">
        <w:rPr>
          <w:rFonts w:ascii="Arial" w:hAnsi="Arial" w:cs="Arial"/>
          <w:b/>
          <w:noProof/>
          <w:color w:val="FF0000"/>
          <w:sz w:val="20"/>
          <w:szCs w:val="20"/>
          <w:lang w:eastAsia="en-AU"/>
        </w:rPr>
        <w:t>Dec</w:t>
      </w:r>
      <w:r w:rsidRPr="000568DA">
        <w:rPr>
          <w:rFonts w:ascii="Arial" w:hAnsi="Arial" w:cs="Arial"/>
          <w:b/>
          <w:noProof/>
          <w:color w:val="FF0000"/>
          <w:sz w:val="20"/>
          <w:szCs w:val="20"/>
          <w:lang w:eastAsia="en-AU"/>
        </w:rPr>
        <w:tab/>
        <w:t>CHRISTMAS DAY - THE BIRTH OF OUR LORD</w:t>
      </w:r>
      <w:r w:rsidRPr="000568DA">
        <w:rPr>
          <w:rFonts w:ascii="Arial" w:hAnsi="Arial" w:cs="Arial"/>
          <w:b/>
          <w:noProof/>
          <w:color w:val="FF0000"/>
          <w:sz w:val="18"/>
          <w:szCs w:val="18"/>
          <w:lang w:eastAsia="en-AU"/>
        </w:rPr>
        <w:t xml:space="preserve"> </w:t>
      </w:r>
    </w:p>
    <w:p w14:paraId="3423BA9A" w14:textId="77777777" w:rsidR="00AF4B05" w:rsidRDefault="00AF4B05" w:rsidP="00AF4B05">
      <w:pPr>
        <w:shd w:val="clear" w:color="auto" w:fill="B17ED8"/>
        <w:spacing w:before="120"/>
        <w:ind w:left="-142" w:right="283"/>
        <w:jc w:val="center"/>
        <w:rPr>
          <w:rFonts w:ascii="Arial" w:hAnsi="Arial" w:cs="Arial"/>
          <w:sz w:val="22"/>
          <w:szCs w:val="22"/>
        </w:rPr>
      </w:pPr>
      <w:r w:rsidRPr="00042378">
        <w:rPr>
          <w:rFonts w:ascii="Arial" w:hAnsi="Arial" w:cs="Arial"/>
          <w:b/>
          <w:color w:val="000000" w:themeColor="text1"/>
        </w:rPr>
        <w:t>SACRAMENT OF RECONCILIATION</w:t>
      </w:r>
      <w:r>
        <w:rPr>
          <w:rFonts w:ascii="Arial" w:hAnsi="Arial" w:cs="Arial"/>
          <w:b/>
          <w:color w:val="000000" w:themeColor="text1"/>
        </w:rPr>
        <w:t xml:space="preserve"> and NOVENA FROM 17</w:t>
      </w:r>
      <w:r w:rsidRPr="00AF5EEB">
        <w:rPr>
          <w:rFonts w:ascii="Arial" w:hAnsi="Arial" w:cs="Arial"/>
          <w:b/>
          <w:color w:val="000000" w:themeColor="text1"/>
          <w:vertAlign w:val="superscript"/>
        </w:rPr>
        <w:t>TH</w:t>
      </w:r>
      <w:r>
        <w:rPr>
          <w:rFonts w:ascii="Arial" w:hAnsi="Arial" w:cs="Arial"/>
          <w:b/>
          <w:color w:val="000000" w:themeColor="text1"/>
        </w:rPr>
        <w:t xml:space="preserve"> DEC TO 25</w:t>
      </w:r>
      <w:r w:rsidRPr="00AF5EEB">
        <w:rPr>
          <w:rFonts w:ascii="Arial" w:hAnsi="Arial" w:cs="Arial"/>
          <w:b/>
          <w:color w:val="000000" w:themeColor="text1"/>
          <w:vertAlign w:val="superscript"/>
        </w:rPr>
        <w:t>TH</w:t>
      </w:r>
      <w:r>
        <w:rPr>
          <w:rFonts w:ascii="Arial" w:hAnsi="Arial" w:cs="Arial"/>
          <w:b/>
          <w:color w:val="000000" w:themeColor="text1"/>
        </w:rPr>
        <w:t xml:space="preserve"> DEC</w:t>
      </w:r>
    </w:p>
    <w:p w14:paraId="59BA6841" w14:textId="77777777" w:rsidR="00AF4B05" w:rsidRPr="00DD6EDB" w:rsidRDefault="00AF4B05" w:rsidP="00AF4B05">
      <w:pPr>
        <w:tabs>
          <w:tab w:val="left" w:pos="10773"/>
        </w:tabs>
        <w:ind w:left="-142" w:right="284"/>
        <w:jc w:val="both"/>
        <w:rPr>
          <w:rFonts w:ascii="Arial" w:hAnsi="Arial" w:cs="Arial"/>
          <w:sz w:val="20"/>
          <w:szCs w:val="20"/>
        </w:rPr>
      </w:pPr>
      <w:r w:rsidRPr="00DD6EDB">
        <w:rPr>
          <w:rFonts w:ascii="Arial" w:hAnsi="Arial" w:cs="Arial"/>
          <w:sz w:val="20"/>
          <w:szCs w:val="20"/>
        </w:rPr>
        <w:t xml:space="preserve">It is an important moment for all of us to receive the </w:t>
      </w:r>
      <w:r w:rsidRPr="00DD6EDB">
        <w:rPr>
          <w:rFonts w:ascii="Arial" w:hAnsi="Arial" w:cs="Arial"/>
          <w:b/>
          <w:bCs/>
          <w:sz w:val="20"/>
          <w:szCs w:val="20"/>
        </w:rPr>
        <w:t>sacrament of Reconciliation</w:t>
      </w:r>
      <w:r w:rsidRPr="00DD6EDB">
        <w:rPr>
          <w:rFonts w:ascii="Arial" w:hAnsi="Arial" w:cs="Arial"/>
          <w:sz w:val="20"/>
          <w:szCs w:val="20"/>
        </w:rPr>
        <w:t xml:space="preserve"> in preparation for Christmas. This year, Fr Vittorio will be available for individual confessions. So</w:t>
      </w:r>
      <w:r>
        <w:rPr>
          <w:rFonts w:ascii="Arial" w:hAnsi="Arial" w:cs="Arial"/>
          <w:sz w:val="20"/>
          <w:szCs w:val="20"/>
        </w:rPr>
        <w:t>,</w:t>
      </w:r>
      <w:r w:rsidRPr="00DD6EDB">
        <w:rPr>
          <w:rFonts w:ascii="Arial" w:hAnsi="Arial" w:cs="Arial"/>
          <w:sz w:val="20"/>
          <w:szCs w:val="20"/>
        </w:rPr>
        <w:t xml:space="preserve"> From the 17</w:t>
      </w:r>
      <w:r w:rsidRPr="00DD6EDB">
        <w:rPr>
          <w:rFonts w:ascii="Arial" w:hAnsi="Arial" w:cs="Arial"/>
          <w:sz w:val="20"/>
          <w:szCs w:val="20"/>
          <w:vertAlign w:val="superscript"/>
        </w:rPr>
        <w:t>th</w:t>
      </w:r>
      <w:r>
        <w:rPr>
          <w:rFonts w:ascii="Arial" w:hAnsi="Arial" w:cs="Arial"/>
          <w:sz w:val="20"/>
          <w:szCs w:val="20"/>
        </w:rPr>
        <w:t xml:space="preserve"> </w:t>
      </w:r>
      <w:r w:rsidRPr="00DD6EDB">
        <w:rPr>
          <w:rFonts w:ascii="Arial" w:hAnsi="Arial" w:cs="Arial"/>
          <w:sz w:val="20"/>
          <w:szCs w:val="20"/>
        </w:rPr>
        <w:t>of December until 23</w:t>
      </w:r>
      <w:r w:rsidRPr="00DD6EDB">
        <w:rPr>
          <w:rFonts w:ascii="Arial" w:hAnsi="Arial" w:cs="Arial"/>
          <w:sz w:val="20"/>
          <w:szCs w:val="20"/>
          <w:vertAlign w:val="superscript"/>
        </w:rPr>
        <w:t>th</w:t>
      </w:r>
      <w:r w:rsidRPr="00DD6EDB">
        <w:rPr>
          <w:rFonts w:ascii="Arial" w:hAnsi="Arial" w:cs="Arial"/>
          <w:sz w:val="20"/>
          <w:szCs w:val="20"/>
        </w:rPr>
        <w:t xml:space="preserve"> </w:t>
      </w:r>
      <w:r>
        <w:rPr>
          <w:rFonts w:ascii="Arial" w:hAnsi="Arial" w:cs="Arial"/>
          <w:sz w:val="20"/>
          <w:szCs w:val="20"/>
        </w:rPr>
        <w:t xml:space="preserve">of </w:t>
      </w:r>
      <w:r w:rsidRPr="00DD6EDB">
        <w:rPr>
          <w:rFonts w:ascii="Arial" w:hAnsi="Arial" w:cs="Arial"/>
          <w:sz w:val="20"/>
          <w:szCs w:val="20"/>
        </w:rPr>
        <w:t>December, Fr Vittorio will confess every day from 6.00 pm until 7.00 pm.</w:t>
      </w:r>
      <w:r>
        <w:rPr>
          <w:rFonts w:ascii="Arial" w:hAnsi="Arial" w:cs="Arial"/>
          <w:sz w:val="20"/>
          <w:szCs w:val="20"/>
        </w:rPr>
        <w:t xml:space="preserve"> Everyone is welcomed.</w:t>
      </w:r>
    </w:p>
    <w:p w14:paraId="5F3E7C4C" w14:textId="77777777" w:rsidR="00AF4B05" w:rsidRPr="00DD6EDB" w:rsidRDefault="00AF4B05" w:rsidP="00AF4B05">
      <w:pPr>
        <w:tabs>
          <w:tab w:val="left" w:pos="10773"/>
        </w:tabs>
        <w:spacing w:after="120"/>
        <w:ind w:left="-142" w:right="284"/>
        <w:jc w:val="both"/>
        <w:rPr>
          <w:rFonts w:ascii="Arial" w:hAnsi="Arial" w:cs="Arial"/>
          <w:sz w:val="20"/>
          <w:szCs w:val="20"/>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8832" behindDoc="0" locked="0" layoutInCell="1" allowOverlap="1" wp14:anchorId="7FD1EB85" wp14:editId="334559BC">
                <wp:simplePos x="0" y="0"/>
                <wp:positionH relativeFrom="margin">
                  <wp:posOffset>7355205</wp:posOffset>
                </wp:positionH>
                <wp:positionV relativeFrom="paragraph">
                  <wp:posOffset>494030</wp:posOffset>
                </wp:positionV>
                <wp:extent cx="71628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9971C3" id="Straight Connector 6" o:spid="_x0000_s1026" style="position:absolute;z-index:2517688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15pt,38.9pt" to="1143.1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" strokecolor="#ccb16e" strokeweight="3pt">
                <o:lock v:ext="edit" shapetype="f"/>
                <w10:wrap anchorx="margin"/>
              </v:line>
            </w:pict>
          </mc:Fallback>
        </mc:AlternateContent>
      </w:r>
      <w:r w:rsidRPr="009F4ABD">
        <w:rPr>
          <w:rFonts w:ascii="Arial" w:hAnsi="Arial" w:cs="Arial"/>
          <w:b/>
          <w:bCs/>
          <w:sz w:val="20"/>
          <w:szCs w:val="20"/>
        </w:rPr>
        <w:t>The Christmas Novena</w:t>
      </w:r>
      <w:r>
        <w:rPr>
          <w:rFonts w:ascii="Arial" w:hAnsi="Arial" w:cs="Arial"/>
          <w:sz w:val="20"/>
          <w:szCs w:val="20"/>
        </w:rPr>
        <w:t xml:space="preserve"> begins on 17</w:t>
      </w:r>
      <w:r>
        <w:rPr>
          <w:rFonts w:ascii="Arial" w:hAnsi="Arial" w:cs="Arial"/>
          <w:sz w:val="20"/>
          <w:szCs w:val="20"/>
          <w:vertAlign w:val="superscript"/>
        </w:rPr>
        <w:t xml:space="preserve"> </w:t>
      </w:r>
      <w:r>
        <w:rPr>
          <w:rFonts w:ascii="Arial" w:hAnsi="Arial" w:cs="Arial"/>
          <w:sz w:val="20"/>
          <w:szCs w:val="20"/>
        </w:rPr>
        <w:t>December. At this point, the Advent focus shifts to the Christmas story and the Virgin Mary. These days serve to prepare more directly for the Lord’s birth. This is the best time to hold carols services and to begin to sing Christmas carols in the liturgy.</w:t>
      </w:r>
    </w:p>
    <w:p w14:paraId="7B336505" w14:textId="77777777" w:rsidR="00AF4B05" w:rsidRPr="00967564" w:rsidRDefault="00AF4B05" w:rsidP="00AF4B05">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4</w:t>
      </w:r>
      <w:r w:rsidRPr="000912B0">
        <w:rPr>
          <w:rFonts w:ascii="Arial" w:hAnsi="Arial" w:cs="Arial"/>
          <w:b/>
          <w:color w:val="FF0000"/>
          <w:vertAlign w:val="superscript"/>
        </w:rPr>
        <w:t>TH</w:t>
      </w:r>
      <w:r>
        <w:rPr>
          <w:rFonts w:ascii="Arial" w:hAnsi="Arial" w:cs="Arial"/>
          <w:b/>
          <w:color w:val="FF0000"/>
        </w:rPr>
        <w:t xml:space="preserve"> SUNDAY OF ADVENT, YEAR 2022/C, REFLECTION ON THE GOSPEL: LK 3:10-18</w:t>
      </w:r>
    </w:p>
    <w:p w14:paraId="7DB762DB" w14:textId="77777777" w:rsidR="00AF4B05" w:rsidRPr="002C4ED4" w:rsidRDefault="00AF4B05" w:rsidP="00F76DAD">
      <w:pPr>
        <w:pStyle w:val="NormalWeb"/>
        <w:shd w:val="clear" w:color="auto" w:fill="FFFFFF"/>
        <w:spacing w:before="60" w:beforeAutospacing="0" w:after="0" w:afterAutospacing="0"/>
        <w:ind w:left="-142" w:right="284"/>
        <w:jc w:val="both"/>
        <w:rPr>
          <w:rFonts w:ascii="Arial" w:hAnsi="Arial" w:cs="Arial"/>
          <w:color w:val="000000" w:themeColor="text1"/>
        </w:rPr>
      </w:pPr>
      <w:r w:rsidRPr="002C4ED4">
        <w:rPr>
          <w:rFonts w:ascii="Arial" w:hAnsi="Arial" w:cs="Arial"/>
          <w:color w:val="000000" w:themeColor="text1"/>
        </w:rPr>
        <w:t>On this the last Sunday before Christmas, our Gospel reading prepares us to witness Christ's birth by showing us how Jesus was recognized as Israel's long-awaited Messiah even before his birth. The Gospel turns our attention from the ministry of John the Baptist to the events that preceded John the Baptist's birth. The story of John the Baptist and his parents, Elizabeth and Zechariah, are reported only in Luke's Gospel. Luke pairs the birth of John the Baptist and Jesus, establishing John's early connection to the Messiah.</w:t>
      </w:r>
    </w:p>
    <w:p w14:paraId="7F585714" w14:textId="77777777" w:rsidR="00AF4B05" w:rsidRPr="002C4ED4" w:rsidRDefault="00AF4B05" w:rsidP="00F76DAD">
      <w:pPr>
        <w:pStyle w:val="NormalWeb"/>
        <w:shd w:val="clear" w:color="auto" w:fill="FFFFFF"/>
        <w:spacing w:before="0" w:beforeAutospacing="0" w:after="0" w:afterAutospacing="0"/>
        <w:ind w:left="-142" w:right="283"/>
        <w:jc w:val="both"/>
        <w:rPr>
          <w:rFonts w:ascii="Arial" w:hAnsi="Arial" w:cs="Arial"/>
          <w:color w:val="000000" w:themeColor="text1"/>
        </w:rPr>
      </w:pPr>
      <w:r w:rsidRPr="002C4ED4">
        <w:rPr>
          <w:rFonts w:ascii="Arial" w:hAnsi="Arial" w:cs="Arial"/>
          <w:color w:val="000000" w:themeColor="text1"/>
        </w:rPr>
        <w:t>Our Gospel reading recalls Mary's actions after the announcement of Jesus' birth by the angel Gabriel. Mary goes to visit Elizabeth, her cousin, who is also with child. Elizabeth greets Mary with full recognition of the roles that they and their unborn children will play in God's plan for salvation. If we were to continue to read the verses that follow in Luke's Gospel, we would hear Mary respond to Elizabeth's greeting with her song of praise, the Magnificat. Both women recall and echo God's history of showing favor upon the people of Israel.</w:t>
      </w:r>
    </w:p>
    <w:p w14:paraId="7B118D47" w14:textId="77777777" w:rsidR="00AF4B05" w:rsidRPr="002C4ED4" w:rsidRDefault="00AF4B05" w:rsidP="00F76DAD">
      <w:pPr>
        <w:pStyle w:val="NormalWeb"/>
        <w:shd w:val="clear" w:color="auto" w:fill="FFFFFF"/>
        <w:spacing w:before="0" w:beforeAutospacing="0" w:after="0" w:afterAutospacing="0"/>
        <w:ind w:left="-142" w:right="283"/>
        <w:jc w:val="both"/>
        <w:rPr>
          <w:rFonts w:ascii="Arial" w:hAnsi="Arial" w:cs="Arial"/>
          <w:color w:val="000000" w:themeColor="text1"/>
        </w:rPr>
      </w:pPr>
      <w:r w:rsidRPr="002C4ED4">
        <w:rPr>
          <w:rFonts w:ascii="Arial" w:hAnsi="Arial" w:cs="Arial"/>
          <w:color w:val="000000" w:themeColor="text1"/>
        </w:rPr>
        <w:t>In Luke's Gospel the Holy Spirit helps reveal Jesus' identity as God to those who believe. Elizabeth is filled with the Holy Spirit and sings Mary's praise because she bears the Lord. We sing these words of praise to Mary in the Hail Mary. Even John the Baptist, the unborn child in Elizabeth's womb, is said to recognize the presence of the Lord and leaps for joy.</w:t>
      </w:r>
    </w:p>
    <w:p w14:paraId="16487B7C" w14:textId="6B65D619" w:rsidR="00714B2B" w:rsidRPr="005E52A6" w:rsidRDefault="00AF4B05" w:rsidP="00F76DAD">
      <w:pPr>
        <w:ind w:left="-142" w:right="283"/>
        <w:jc w:val="both"/>
        <w:rPr>
          <w:rFonts w:ascii="Arial" w:hAnsi="Arial" w:cs="Arial"/>
          <w:sz w:val="20"/>
          <w:szCs w:val="20"/>
        </w:rPr>
      </w:pPr>
      <w:r w:rsidRPr="002C4ED4">
        <w:rPr>
          <w:rFonts w:ascii="Arial" w:hAnsi="Arial" w:cs="Arial"/>
          <w:color w:val="000000" w:themeColor="text1"/>
        </w:rPr>
        <w:t>It is appropriate in this season of Advent that we consider the role of Mary in God's plan of salvation. Elizabeth describes Mary as the first disciple, as the one who believed that God's word to her would be fulfilled. Mary's faith enabled her to recognize the work of God in her people's history and in her own life. Her openness to God allowed God to work through her so that salvation might come to everyone. Because of this, Mary is a model and symbol of the Church. May we be like Mary, open and cooperative in God's plan for salvation.</w:t>
      </w:r>
      <w:bookmarkEnd w:id="1"/>
      <w:bookmarkEnd w:id="2"/>
      <w:bookmarkEnd w:id="3"/>
      <w:bookmarkEnd w:id="4"/>
      <w:bookmarkEnd w:id="5"/>
    </w:p>
    <w:sectPr w:rsidR="00714B2B" w:rsidRPr="005E52A6"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09D4"/>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DB"/>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1271"/>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B6CCB"/>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1</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95</cp:revision>
  <cp:lastPrinted>2021-10-08T10:45:00Z</cp:lastPrinted>
  <dcterms:created xsi:type="dcterms:W3CDTF">2021-03-19T13:10:00Z</dcterms:created>
  <dcterms:modified xsi:type="dcterms:W3CDTF">2021-12-17T11:24:00Z</dcterms:modified>
</cp:coreProperties>
</file>