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B533C0" w:rsidRDefault="00131430"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A87D65" w:rsidRPr="00B533C0" w:rsidRDefault="00A87D65"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p>
    <w:p w:rsidR="00B533C0" w:rsidRPr="002D5893" w:rsidRDefault="00B533C0" w:rsidP="00B533C0">
      <w:pPr>
        <w:pStyle w:val="Title"/>
        <w:widowControl w:val="0"/>
        <w:tabs>
          <w:tab w:val="left" w:pos="567"/>
          <w:tab w:val="left" w:pos="2160"/>
          <w:tab w:val="left" w:pos="2977"/>
          <w:tab w:val="left" w:pos="4500"/>
        </w:tabs>
        <w:spacing w:line="260" w:lineRule="exact"/>
        <w:ind w:right="-28"/>
        <w:jc w:val="both"/>
        <w:rPr>
          <w:sz w:val="22"/>
          <w:szCs w:val="22"/>
        </w:rPr>
      </w:pPr>
      <w:r w:rsidRPr="002D5893">
        <w:rPr>
          <w:sz w:val="22"/>
          <w:szCs w:val="22"/>
        </w:rPr>
        <w:t>SAINTS/FEAST DAYS FOR THE WEEK</w:t>
      </w:r>
    </w:p>
    <w:p w:rsidR="00B533C0" w:rsidRPr="002D5893" w:rsidRDefault="00027D19" w:rsidP="00B533C0">
      <w:pPr>
        <w:pStyle w:val="Title"/>
        <w:widowControl w:val="0"/>
        <w:numPr>
          <w:ilvl w:val="0"/>
          <w:numId w:val="2"/>
        </w:numPr>
        <w:tabs>
          <w:tab w:val="left" w:pos="426"/>
        </w:tabs>
        <w:ind w:left="720" w:right="-28" w:hanging="578"/>
        <w:jc w:val="both"/>
        <w:rPr>
          <w:b w:val="0"/>
          <w:i/>
          <w:sz w:val="22"/>
          <w:szCs w:val="22"/>
        </w:rPr>
      </w:pPr>
      <w:r>
        <w:rPr>
          <w:b w:val="0"/>
          <w:i/>
          <w:sz w:val="22"/>
          <w:szCs w:val="22"/>
        </w:rPr>
        <w:t>1</w:t>
      </w:r>
      <w:r w:rsidR="00860838">
        <w:rPr>
          <w:b w:val="0"/>
          <w:i/>
          <w:sz w:val="22"/>
          <w:szCs w:val="22"/>
        </w:rPr>
        <w:t>7</w:t>
      </w:r>
      <w:r>
        <w:rPr>
          <w:b w:val="0"/>
          <w:i/>
          <w:sz w:val="22"/>
          <w:szCs w:val="22"/>
          <w:vertAlign w:val="superscript"/>
        </w:rPr>
        <w:t xml:space="preserve"> </w:t>
      </w:r>
      <w:r w:rsidR="00860838">
        <w:rPr>
          <w:b w:val="0"/>
          <w:i/>
          <w:sz w:val="22"/>
          <w:szCs w:val="22"/>
        </w:rPr>
        <w:t xml:space="preserve">Feb Ash Wednesday </w:t>
      </w:r>
      <w:r w:rsidR="00BE2591">
        <w:rPr>
          <w:b w:val="0"/>
          <w:i/>
          <w:sz w:val="22"/>
          <w:szCs w:val="22"/>
        </w:rPr>
        <w:t>(A</w:t>
      </w:r>
      <w:r w:rsidR="00860838">
        <w:rPr>
          <w:b w:val="0"/>
          <w:i/>
          <w:sz w:val="22"/>
          <w:szCs w:val="22"/>
        </w:rPr>
        <w:t xml:space="preserve"> day of fast &amp; abstinence) </w:t>
      </w:r>
    </w:p>
    <w:p w:rsidR="001377C3" w:rsidRDefault="00DE2343" w:rsidP="002204B8">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07392" behindDoc="1" locked="0" layoutInCell="1" allowOverlap="1" wp14:anchorId="402B491B" wp14:editId="57A06F11">
                <wp:simplePos x="0" y="0"/>
                <wp:positionH relativeFrom="margin">
                  <wp:posOffset>-222250</wp:posOffset>
                </wp:positionH>
                <wp:positionV relativeFrom="paragraph">
                  <wp:posOffset>80010</wp:posOffset>
                </wp:positionV>
                <wp:extent cx="5019675" cy="25050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019675" cy="2505075"/>
                        </a:xfrm>
                        <a:prstGeom prst="roundRect">
                          <a:avLst/>
                        </a:prstGeom>
                        <a:noFill/>
                        <a:ln w="12700" cap="flat" cmpd="sng" algn="ctr">
                          <a:solidFill>
                            <a:sysClr val="windowText" lastClr="000000"/>
                          </a:solidFill>
                          <a:prstDash val="solid"/>
                        </a:ln>
                        <a:effectLst/>
                      </wps:spPr>
                      <wps:txbx>
                        <w:txbxContent>
                          <w:p w:rsidR="00F2273D" w:rsidRDefault="00F2273D" w:rsidP="00F2273D">
                            <w:pPr>
                              <w:jc w:val="center"/>
                            </w:pPr>
                          </w:p>
                          <w:p w:rsidR="00F2273D" w:rsidRDefault="00F2273D" w:rsidP="00F2273D">
                            <w:pPr>
                              <w:jc w:val="center"/>
                            </w:pPr>
                          </w:p>
                          <w:p w:rsidR="00F2273D" w:rsidRDefault="00F2273D" w:rsidP="00F22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B491B" id="Rounded Rectangle 3" o:spid="_x0000_s1026" style="position:absolute;left:0;text-align:left;margin-left:-17.5pt;margin-top:6.3pt;width:395.25pt;height:197.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" filled="f" strokecolor="windowText" strokeweight="1pt">
                <v:textbox>
                  <w:txbxContent>
                    <w:p w:rsidR="00F2273D" w:rsidRDefault="00F2273D" w:rsidP="00F2273D">
                      <w:pPr>
                        <w:jc w:val="center"/>
                      </w:pPr>
                    </w:p>
                    <w:p w:rsidR="00F2273D" w:rsidRDefault="00F2273D" w:rsidP="00F2273D">
                      <w:pPr>
                        <w:jc w:val="center"/>
                      </w:pPr>
                    </w:p>
                    <w:p w:rsidR="00F2273D" w:rsidRDefault="00F2273D" w:rsidP="00F2273D">
                      <w:pPr>
                        <w:jc w:val="center"/>
                      </w:pPr>
                    </w:p>
                  </w:txbxContent>
                </v:textbox>
                <w10:wrap anchorx="margin"/>
              </v:roundrect>
            </w:pict>
          </mc:Fallback>
        </mc:AlternateContent>
      </w:r>
    </w:p>
    <w:p w:rsidR="001377C3" w:rsidRDefault="001377C3" w:rsidP="002204B8">
      <w:pPr>
        <w:spacing w:line="262" w:lineRule="exact"/>
        <w:contextualSpacing/>
        <w:jc w:val="both"/>
        <w:rPr>
          <w:noProof/>
          <w:sz w:val="22"/>
          <w:szCs w:val="22"/>
        </w:rPr>
      </w:pPr>
      <w:r w:rsidRPr="001377C3">
        <w:rPr>
          <w:b/>
          <w:noProof/>
          <w:sz w:val="22"/>
          <w:szCs w:val="22"/>
        </w:rPr>
        <w:t>STATIONS OF THE CROSS</w:t>
      </w:r>
      <w:r>
        <w:rPr>
          <w:noProof/>
          <w:sz w:val="22"/>
          <w:szCs w:val="22"/>
        </w:rPr>
        <w:t xml:space="preserve"> will take place every Friday, starting 19 February at 7pm in the Church; following February 26, March 5, 12, 19, 26</w:t>
      </w:r>
    </w:p>
    <w:p w:rsidR="002204B8" w:rsidRPr="001377C3" w:rsidRDefault="002204B8" w:rsidP="002204B8">
      <w:pPr>
        <w:spacing w:line="262" w:lineRule="exact"/>
        <w:contextualSpacing/>
        <w:jc w:val="both"/>
        <w:rPr>
          <w:b/>
          <w:noProof/>
          <w:sz w:val="22"/>
          <w:szCs w:val="22"/>
        </w:rPr>
      </w:pPr>
      <w:r w:rsidRPr="001377C3">
        <w:rPr>
          <w:b/>
          <w:noProof/>
          <w:sz w:val="22"/>
          <w:szCs w:val="22"/>
        </w:rPr>
        <w:t>Easter Sunday is on 4</w:t>
      </w:r>
      <w:r w:rsidRPr="001377C3">
        <w:rPr>
          <w:b/>
          <w:noProof/>
          <w:sz w:val="22"/>
          <w:szCs w:val="22"/>
          <w:vertAlign w:val="superscript"/>
        </w:rPr>
        <w:t>th</w:t>
      </w:r>
      <w:r w:rsidRPr="001377C3">
        <w:rPr>
          <w:b/>
          <w:noProof/>
          <w:sz w:val="22"/>
          <w:szCs w:val="22"/>
        </w:rPr>
        <w:t xml:space="preserve"> April 2021</w:t>
      </w:r>
      <w:r w:rsidR="0070597E">
        <w:rPr>
          <w:b/>
          <w:noProof/>
          <w:sz w:val="22"/>
          <w:szCs w:val="22"/>
        </w:rPr>
        <w:t xml:space="preserve"> (DAYLIGHT SAVING ENDS)</w:t>
      </w:r>
    </w:p>
    <w:p w:rsidR="00860838" w:rsidRDefault="001E5DE3" w:rsidP="00860838">
      <w:pPr>
        <w:jc w:val="both"/>
        <w:rPr>
          <w:b/>
          <w:bCs/>
          <w:sz w:val="21"/>
          <w:szCs w:val="21"/>
          <w:u w:val="single"/>
        </w:rPr>
      </w:pPr>
      <w:r>
        <w:rPr>
          <w:b/>
          <w:bCs/>
          <w:sz w:val="21"/>
          <w:szCs w:val="21"/>
          <w:u w:val="single"/>
        </w:rPr>
        <w:t xml:space="preserve">LENTERN REFLECTION GROUP </w:t>
      </w:r>
    </w:p>
    <w:p w:rsidR="001E5DE3" w:rsidRDefault="001E5DE3" w:rsidP="00860838">
      <w:pPr>
        <w:jc w:val="both"/>
        <w:rPr>
          <w:bCs/>
          <w:sz w:val="21"/>
          <w:szCs w:val="21"/>
        </w:rPr>
      </w:pPr>
      <w:r w:rsidRPr="001E5DE3">
        <w:rPr>
          <w:bCs/>
          <w:sz w:val="21"/>
          <w:szCs w:val="21"/>
        </w:rPr>
        <w:t xml:space="preserve">Fr Wayne will be running </w:t>
      </w:r>
      <w:r>
        <w:rPr>
          <w:bCs/>
          <w:sz w:val="21"/>
          <w:szCs w:val="21"/>
        </w:rPr>
        <w:t>a lente</w:t>
      </w:r>
      <w:r w:rsidRPr="001E5DE3">
        <w:rPr>
          <w:bCs/>
          <w:sz w:val="21"/>
          <w:szCs w:val="21"/>
        </w:rPr>
        <w:t>n discussion</w:t>
      </w:r>
      <w:r w:rsidR="00D30710">
        <w:rPr>
          <w:bCs/>
          <w:sz w:val="21"/>
          <w:szCs w:val="21"/>
        </w:rPr>
        <w:t xml:space="preserve"> ‘</w:t>
      </w:r>
      <w:r>
        <w:rPr>
          <w:bCs/>
          <w:sz w:val="21"/>
          <w:szCs w:val="21"/>
        </w:rPr>
        <w:t xml:space="preserve">Lectio Divina’ (sacred reading) </w:t>
      </w:r>
      <w:r w:rsidRPr="001E5DE3">
        <w:rPr>
          <w:bCs/>
          <w:sz w:val="21"/>
          <w:szCs w:val="21"/>
        </w:rPr>
        <w:t>group for 7 weeks in the Presbytery</w:t>
      </w:r>
      <w:r w:rsidR="00D30710">
        <w:rPr>
          <w:bCs/>
          <w:sz w:val="21"/>
          <w:szCs w:val="21"/>
        </w:rPr>
        <w:t xml:space="preserve"> on Thursday</w:t>
      </w:r>
      <w:r>
        <w:rPr>
          <w:bCs/>
          <w:sz w:val="21"/>
          <w:szCs w:val="21"/>
        </w:rPr>
        <w:t xml:space="preserve">s (time to be advised according to interest from parishioners) Please call the Parish House 03-94575794 to register your interest. </w:t>
      </w:r>
    </w:p>
    <w:p w:rsidR="001E5DE3" w:rsidRDefault="001E5DE3" w:rsidP="00860838">
      <w:pPr>
        <w:jc w:val="both"/>
        <w:rPr>
          <w:bCs/>
          <w:sz w:val="21"/>
          <w:szCs w:val="21"/>
        </w:rPr>
      </w:pPr>
      <w:r>
        <w:rPr>
          <w:bCs/>
          <w:sz w:val="21"/>
          <w:szCs w:val="21"/>
        </w:rPr>
        <w:t xml:space="preserve">This is a new program, a slight change on the program from the Brisbane Archdiocese that we have followed in previous years </w:t>
      </w:r>
    </w:p>
    <w:p w:rsidR="001E5DE3" w:rsidRPr="001E5DE3" w:rsidRDefault="001E5DE3" w:rsidP="00860838">
      <w:pPr>
        <w:jc w:val="both"/>
        <w:rPr>
          <w:bCs/>
          <w:sz w:val="21"/>
          <w:szCs w:val="21"/>
        </w:rPr>
      </w:pPr>
    </w:p>
    <w:p w:rsidR="00860838" w:rsidRPr="00FA4237" w:rsidRDefault="00860838" w:rsidP="00860838">
      <w:pPr>
        <w:rPr>
          <w:b/>
          <w:sz w:val="22"/>
          <w:szCs w:val="22"/>
          <w:u w:val="single"/>
        </w:rPr>
      </w:pPr>
      <w:r w:rsidRPr="00FA4237">
        <w:rPr>
          <w:b/>
          <w:sz w:val="22"/>
          <w:szCs w:val="22"/>
          <w:u w:val="single"/>
        </w:rPr>
        <w:t>LENT AND EASTER REFLECTION BOOK</w:t>
      </w:r>
      <w:r>
        <w:rPr>
          <w:b/>
          <w:sz w:val="22"/>
          <w:szCs w:val="22"/>
          <w:u w:val="single"/>
        </w:rPr>
        <w:t xml:space="preserve"> 2021</w:t>
      </w:r>
    </w:p>
    <w:p w:rsidR="00A87D65" w:rsidRPr="00A87D65" w:rsidRDefault="00860838" w:rsidP="00A87D65">
      <w:pPr>
        <w:rPr>
          <w:sz w:val="22"/>
          <w:szCs w:val="22"/>
        </w:rPr>
      </w:pPr>
      <w:r w:rsidRPr="00FA4237">
        <w:rPr>
          <w:sz w:val="22"/>
          <w:szCs w:val="22"/>
        </w:rPr>
        <w:t xml:space="preserve">If you would like a copy of the </w:t>
      </w:r>
      <w:r w:rsidRPr="00FA4237">
        <w:rPr>
          <w:b/>
          <w:sz w:val="22"/>
          <w:szCs w:val="22"/>
        </w:rPr>
        <w:t>Look to Jesus</w:t>
      </w:r>
      <w:r w:rsidRPr="00FA4237">
        <w:rPr>
          <w:sz w:val="22"/>
          <w:szCs w:val="22"/>
        </w:rPr>
        <w:t xml:space="preserve"> 52 page dail</w:t>
      </w:r>
      <w:r>
        <w:rPr>
          <w:sz w:val="22"/>
          <w:szCs w:val="22"/>
        </w:rPr>
        <w:t>y reflection book for Lent and E</w:t>
      </w:r>
      <w:r w:rsidRPr="00FA4237">
        <w:rPr>
          <w:sz w:val="22"/>
          <w:szCs w:val="22"/>
        </w:rPr>
        <w:t>aster please see Fr Wayne</w:t>
      </w:r>
      <w:r w:rsidR="00D30710">
        <w:rPr>
          <w:sz w:val="22"/>
          <w:szCs w:val="22"/>
        </w:rPr>
        <w:t xml:space="preserve">. Copies are also available in the Church foyer </w:t>
      </w:r>
    </w:p>
    <w:p w:rsidR="00F2273D" w:rsidRDefault="00F2273D" w:rsidP="00860838">
      <w:pPr>
        <w:jc w:val="both"/>
        <w:rPr>
          <w:b/>
          <w:bCs/>
          <w:sz w:val="21"/>
          <w:szCs w:val="21"/>
          <w:u w:val="single"/>
        </w:rPr>
      </w:pPr>
    </w:p>
    <w:p w:rsidR="00EA6E97" w:rsidRDefault="00A87D65" w:rsidP="00860838">
      <w:pPr>
        <w:jc w:val="both"/>
        <w:rPr>
          <w:b/>
          <w:bCs/>
          <w:sz w:val="21"/>
          <w:szCs w:val="21"/>
          <w:u w:val="single"/>
        </w:rPr>
      </w:pPr>
      <w:r>
        <w:rPr>
          <w:noProof/>
        </w:rPr>
        <mc:AlternateContent>
          <mc:Choice Requires="wps">
            <w:drawing>
              <wp:anchor distT="0" distB="0" distL="114300" distR="114300" simplePos="0" relativeHeight="251713536" behindDoc="0" locked="0" layoutInCell="1" allowOverlap="1" wp14:anchorId="51446607" wp14:editId="480AFE92">
                <wp:simplePos x="0" y="0"/>
                <wp:positionH relativeFrom="margin">
                  <wp:posOffset>-107315</wp:posOffset>
                </wp:positionH>
                <wp:positionV relativeFrom="paragraph">
                  <wp:posOffset>155575</wp:posOffset>
                </wp:positionV>
                <wp:extent cx="4914900" cy="1438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914900" cy="1438275"/>
                        </a:xfrm>
                        <a:prstGeom prst="roundRect">
                          <a:avLst>
                            <a:gd name="adj" fmla="val 0"/>
                          </a:avLst>
                        </a:prstGeom>
                        <a:noFill/>
                        <a:ln w="25400" cap="flat" cmpd="sng" algn="ctr">
                          <a:solidFill>
                            <a:srgbClr val="4F81BD">
                              <a:shade val="50000"/>
                            </a:srgbClr>
                          </a:solidFill>
                          <a:prstDash val="solid"/>
                        </a:ln>
                        <a:effectLst/>
                      </wps:spPr>
                      <wps:txb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46607" id="Rounded Rectangle 4" o:spid="_x0000_s1027" style="position:absolute;left:0;text-align:left;margin-left:-8.45pt;margin-top:12.25pt;width:387pt;height:11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" filled="f" strokecolor="#385d8a" strokeweight="2pt">
                <v:textbo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v:textbox>
                <w10:wrap anchorx="margin"/>
              </v:roundrect>
            </w:pict>
          </mc:Fallback>
        </mc:AlternateContent>
      </w:r>
    </w:p>
    <w:p w:rsidR="00860838" w:rsidRPr="00FB323E" w:rsidRDefault="008853A9" w:rsidP="00860838">
      <w:pPr>
        <w:pStyle w:val="NormalWeb"/>
        <w:shd w:val="clear" w:color="auto" w:fill="FFFFFF"/>
        <w:spacing w:line="240" w:lineRule="auto"/>
        <w:rPr>
          <w:rFonts w:ascii="Times New Roman" w:hAnsi="Times New Roman" w:cs="Times New Roman"/>
          <w:color w:val="000000"/>
          <w:sz w:val="22"/>
          <w:szCs w:val="22"/>
        </w:rPr>
      </w:pPr>
      <w:r>
        <w:rPr>
          <w:b/>
          <w:i/>
          <w:iCs/>
          <w:color w:val="000000"/>
          <w:sz w:val="22"/>
          <w:szCs w:val="22"/>
          <w:lang w:val="en-US" w:eastAsia="en-US"/>
        </w:rPr>
        <w:t>Reflection</w:t>
      </w:r>
      <w:r w:rsidRPr="00F27E6B">
        <w:rPr>
          <w:rFonts w:ascii="Times New Roman" w:hAnsi="Times New Roman" w:cs="Times New Roman"/>
          <w:b/>
          <w:i/>
          <w:iCs/>
          <w:color w:val="000000"/>
          <w:sz w:val="21"/>
          <w:szCs w:val="21"/>
          <w:lang w:val="en-US" w:eastAsia="en-US"/>
        </w:rPr>
        <w:t xml:space="preserve">: </w:t>
      </w:r>
      <w:r w:rsidR="00014D73" w:rsidRPr="00F27E6B">
        <w:rPr>
          <w:rFonts w:ascii="Times New Roman" w:hAnsi="Times New Roman" w:cs="Times New Roman"/>
          <w:i/>
          <w:iCs/>
          <w:color w:val="000000"/>
          <w:sz w:val="21"/>
          <w:szCs w:val="21"/>
          <w:lang w:val="en-US" w:eastAsia="en-US"/>
        </w:rPr>
        <w:t xml:space="preserve"> </w:t>
      </w:r>
      <w:r w:rsidR="00860838" w:rsidRPr="00FB323E">
        <w:rPr>
          <w:rFonts w:ascii="Times New Roman" w:hAnsi="Times New Roman" w:cs="Times New Roman"/>
          <w:i/>
          <w:iCs/>
          <w:color w:val="000000"/>
          <w:sz w:val="22"/>
          <w:szCs w:val="22"/>
        </w:rPr>
        <w:t>“Brothers and sisters, whether you eat or drink, or whatever you do, do everything for the glory of God.”</w:t>
      </w:r>
      <w:r w:rsidR="00860838" w:rsidRPr="00FB323E">
        <w:rPr>
          <w:rFonts w:ascii="Times New Roman" w:hAnsi="Times New Roman" w:cs="Times New Roman"/>
          <w:i/>
          <w:iCs/>
          <w:color w:val="000000"/>
          <w:sz w:val="22"/>
          <w:szCs w:val="22"/>
        </w:rPr>
        <w:br/>
        <w:t>- 1 Corinthians 10:31</w:t>
      </w:r>
    </w:p>
    <w:p w:rsidR="00860838" w:rsidRPr="00FB323E" w:rsidRDefault="00860838" w:rsidP="00860838">
      <w:pPr>
        <w:pStyle w:val="NormalWeb"/>
        <w:shd w:val="clear" w:color="auto" w:fill="FFFFFF"/>
        <w:spacing w:line="240" w:lineRule="auto"/>
        <w:rPr>
          <w:rFonts w:ascii="Times New Roman" w:hAnsi="Times New Roman" w:cs="Times New Roman"/>
          <w:color w:val="000000"/>
          <w:sz w:val="22"/>
          <w:szCs w:val="22"/>
        </w:rPr>
      </w:pPr>
      <w:r w:rsidRPr="00FB323E">
        <w:rPr>
          <w:rFonts w:ascii="Times New Roman" w:hAnsi="Times New Roman" w:cs="Times New Roman"/>
          <w:color w:val="000000"/>
          <w:sz w:val="22"/>
          <w:szCs w:val="22"/>
        </w:rPr>
        <w:t>Do a quick check of your priorities.  Where does God rank in that list?  If He’s not first, you have some work to do.  Putting God first in everything helps us from putting other “gods” (like our pride, ego, money and possessions) before God.  Before making a decision, ask yourself, “Am I doing this for the glory of God or for the glory of me?”</w:t>
      </w:r>
    </w:p>
    <w:p w:rsidR="00027D19" w:rsidRPr="00F27E6B" w:rsidRDefault="00027D19" w:rsidP="00F27E6B">
      <w:pPr>
        <w:pStyle w:val="NormalWeb"/>
        <w:shd w:val="clear" w:color="auto" w:fill="FFFFFF"/>
        <w:spacing w:line="240" w:lineRule="auto"/>
        <w:rPr>
          <w:rFonts w:ascii="Times New Roman" w:hAnsi="Times New Roman" w:cs="Times New Roman"/>
          <w:color w:val="000000"/>
          <w:sz w:val="21"/>
          <w:szCs w:val="21"/>
        </w:rPr>
      </w:pPr>
    </w:p>
    <w:p w:rsidR="00C844A4" w:rsidRDefault="00C844A4" w:rsidP="00C844A4">
      <w:pPr>
        <w:rPr>
          <w:sz w:val="22"/>
          <w:szCs w:val="22"/>
        </w:rPr>
      </w:pPr>
      <w:r>
        <w:rPr>
          <w:sz w:val="22"/>
          <w:szCs w:val="22"/>
        </w:rPr>
        <w:t xml:space="preserve">Stay up to date with our Parish News on our </w:t>
      </w:r>
      <w:r w:rsidRPr="000D2B16">
        <w:rPr>
          <w:b/>
          <w:sz w:val="22"/>
          <w:szCs w:val="22"/>
        </w:rPr>
        <w:t>PARISH WEBSITE</w:t>
      </w:r>
      <w:r>
        <w:rPr>
          <w:sz w:val="22"/>
          <w:szCs w:val="22"/>
        </w:rPr>
        <w:t xml:space="preserve"> </w:t>
      </w:r>
    </w:p>
    <w:p w:rsidR="00C844A4" w:rsidRPr="00257F4D" w:rsidRDefault="00C844A4" w:rsidP="00C844A4">
      <w:pPr>
        <w:rPr>
          <w:b/>
          <w:sz w:val="22"/>
          <w:szCs w:val="22"/>
        </w:rPr>
      </w:pPr>
      <w:r w:rsidRPr="00A87D65">
        <w:rPr>
          <w:b/>
          <w:sz w:val="22"/>
          <w:szCs w:val="22"/>
        </w:rPr>
        <w:t>www.pol.org.au/heidelbergwest</w:t>
      </w:r>
    </w:p>
    <w:p w:rsidR="00F2273D" w:rsidRDefault="00F2273D" w:rsidP="00860838">
      <w:pPr>
        <w:pStyle w:val="NormalWeb"/>
        <w:shd w:val="clear" w:color="auto" w:fill="FFFFFF"/>
        <w:spacing w:line="240" w:lineRule="auto"/>
        <w:rPr>
          <w:rFonts w:ascii="Times New Roman" w:hAnsi="Times New Roman" w:cs="Times New Roman"/>
          <w:b/>
          <w:color w:val="000000"/>
          <w:sz w:val="21"/>
          <w:szCs w:val="21"/>
          <w:u w:val="single"/>
        </w:rPr>
      </w:pPr>
    </w:p>
    <w:p w:rsidR="00F2273D" w:rsidRPr="00134F1A" w:rsidRDefault="00F2273D" w:rsidP="00F2273D">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F2273D" w:rsidRDefault="00F2273D" w:rsidP="00860838">
      <w:pPr>
        <w:pStyle w:val="NormalWeb"/>
        <w:shd w:val="clear" w:color="auto" w:fill="FFFFFF"/>
        <w:spacing w:line="240" w:lineRule="auto"/>
        <w:rPr>
          <w:rFonts w:ascii="Times New Roman" w:hAnsi="Times New Roman" w:cs="Times New Roman"/>
          <w:b/>
          <w:color w:val="000000"/>
          <w:sz w:val="21"/>
          <w:szCs w:val="21"/>
          <w:u w:val="single"/>
        </w:rPr>
      </w:pPr>
    </w:p>
    <w:p w:rsidR="00F2273D" w:rsidRDefault="00F2273D" w:rsidP="00860838">
      <w:pPr>
        <w:pStyle w:val="NormalWeb"/>
        <w:shd w:val="clear" w:color="auto" w:fill="FFFFFF"/>
        <w:spacing w:line="240" w:lineRule="auto"/>
        <w:rPr>
          <w:rFonts w:ascii="Times New Roman" w:hAnsi="Times New Roman" w:cs="Times New Roman"/>
          <w:b/>
          <w:color w:val="000000"/>
          <w:sz w:val="21"/>
          <w:szCs w:val="21"/>
          <w:u w:val="single"/>
        </w:rPr>
      </w:pPr>
    </w:p>
    <w:p w:rsidR="00DE2343" w:rsidRPr="00C844A4" w:rsidRDefault="00C844A4" w:rsidP="00860838">
      <w:pPr>
        <w:pStyle w:val="NormalWeb"/>
        <w:shd w:val="clear" w:color="auto" w:fill="FFFFFF"/>
        <w:spacing w:line="240" w:lineRule="auto"/>
        <w:rPr>
          <w:rFonts w:ascii="Times New Roman" w:hAnsi="Times New Roman" w:cs="Times New Roman"/>
          <w:b/>
          <w:color w:val="000000"/>
          <w:sz w:val="21"/>
          <w:szCs w:val="21"/>
        </w:rPr>
      </w:pPr>
      <w:r w:rsidRPr="00C844A4">
        <w:rPr>
          <w:rFonts w:ascii="Times New Roman" w:hAnsi="Times New Roman" w:cs="Times New Roman"/>
          <w:b/>
          <w:color w:val="000000"/>
          <w:sz w:val="21"/>
          <w:szCs w:val="21"/>
        </w:rPr>
        <w:t>AS OF 11.59AM TONIGHT FRIDAY 12/3 - STAGE 4 RE</w:t>
      </w:r>
      <w:r>
        <w:rPr>
          <w:rFonts w:ascii="Times New Roman" w:hAnsi="Times New Roman" w:cs="Times New Roman"/>
          <w:b/>
          <w:color w:val="000000"/>
          <w:sz w:val="21"/>
          <w:szCs w:val="21"/>
        </w:rPr>
        <w:t>STRICTIONS APPLY UN</w:t>
      </w:r>
      <w:r w:rsidRPr="00C844A4">
        <w:rPr>
          <w:rFonts w:ascii="Times New Roman" w:hAnsi="Times New Roman" w:cs="Times New Roman"/>
          <w:b/>
          <w:color w:val="000000"/>
          <w:sz w:val="21"/>
          <w:szCs w:val="21"/>
        </w:rPr>
        <w:t>TIL 11.59PM WEDNESDAY 17/3</w:t>
      </w:r>
    </w:p>
    <w:p w:rsidR="00C844A4" w:rsidRPr="00C844A4" w:rsidRDefault="00C844A4" w:rsidP="00860838">
      <w:pPr>
        <w:pStyle w:val="NormalWeb"/>
        <w:shd w:val="clear" w:color="auto" w:fill="FFFFFF"/>
        <w:spacing w:line="240" w:lineRule="auto"/>
        <w:rPr>
          <w:rFonts w:ascii="Times New Roman" w:hAnsi="Times New Roman" w:cs="Times New Roman"/>
          <w:b/>
          <w:i/>
          <w:color w:val="000000"/>
          <w:sz w:val="32"/>
          <w:szCs w:val="32"/>
          <w:u w:val="single"/>
        </w:rPr>
      </w:pPr>
      <w:r w:rsidRPr="00C844A4">
        <w:rPr>
          <w:rFonts w:ascii="Times New Roman" w:hAnsi="Times New Roman" w:cs="Times New Roman"/>
          <w:b/>
          <w:i/>
          <w:color w:val="000000"/>
          <w:sz w:val="32"/>
          <w:szCs w:val="32"/>
          <w:u w:val="single"/>
        </w:rPr>
        <w:t xml:space="preserve">CHURCH IS CLOSED UNDER THE SAME RESTRICTIONS. </w:t>
      </w:r>
    </w:p>
    <w:p w:rsidR="00C844A4" w:rsidRDefault="00C844A4" w:rsidP="00860838">
      <w:pPr>
        <w:pStyle w:val="NormalWeb"/>
        <w:shd w:val="clear" w:color="auto" w:fill="FFFFFF"/>
        <w:spacing w:line="240" w:lineRule="auto"/>
        <w:rPr>
          <w:rFonts w:ascii="Times New Roman" w:hAnsi="Times New Roman" w:cs="Times New Roman"/>
          <w:b/>
          <w:i/>
          <w:color w:val="000000"/>
          <w:sz w:val="32"/>
          <w:szCs w:val="32"/>
          <w:u w:val="single"/>
        </w:rPr>
      </w:pPr>
      <w:r w:rsidRPr="00C844A4">
        <w:rPr>
          <w:rFonts w:ascii="Times New Roman" w:hAnsi="Times New Roman" w:cs="Times New Roman"/>
          <w:b/>
          <w:i/>
          <w:color w:val="000000"/>
          <w:sz w:val="32"/>
          <w:szCs w:val="32"/>
          <w:u w:val="single"/>
        </w:rPr>
        <w:t>NO ASH WEDNESDAY MASSES</w:t>
      </w:r>
    </w:p>
    <w:p w:rsidR="00B91140" w:rsidRPr="00C844A4" w:rsidRDefault="00B91140" w:rsidP="00860838">
      <w:pPr>
        <w:pStyle w:val="NormalWeb"/>
        <w:shd w:val="clear" w:color="auto" w:fill="FFFFFF"/>
        <w:spacing w:line="240" w:lineRule="auto"/>
        <w:rPr>
          <w:rFonts w:ascii="Times New Roman" w:hAnsi="Times New Roman" w:cs="Times New Roman"/>
          <w:b/>
          <w:i/>
          <w:color w:val="000000"/>
          <w:sz w:val="32"/>
          <w:szCs w:val="32"/>
          <w:u w:val="single"/>
        </w:rPr>
      </w:pPr>
    </w:p>
    <w:p w:rsidR="00F2273D" w:rsidRPr="00DF589F" w:rsidRDefault="00F2273D" w:rsidP="00F2273D">
      <w:pPr>
        <w:rPr>
          <w:b/>
          <w:sz w:val="22"/>
          <w:szCs w:val="22"/>
        </w:rPr>
      </w:pPr>
      <w:r w:rsidRPr="00DF589F">
        <w:rPr>
          <w:b/>
          <w:sz w:val="22"/>
          <w:szCs w:val="22"/>
        </w:rPr>
        <w:t>NEXT SUNDAY’S READINGS</w:t>
      </w:r>
      <w:r>
        <w:rPr>
          <w:b/>
          <w:sz w:val="22"/>
          <w:szCs w:val="22"/>
        </w:rPr>
        <w:t xml:space="preserve"> – FIRST SUNDAY OF LENT </w:t>
      </w:r>
    </w:p>
    <w:p w:rsidR="00F2273D" w:rsidRDefault="00F2273D" w:rsidP="00F2273D">
      <w:pPr>
        <w:pStyle w:val="NormalWeb"/>
        <w:shd w:val="clear" w:color="auto" w:fill="FFFFFF"/>
        <w:spacing w:line="240" w:lineRule="auto"/>
        <w:rPr>
          <w:sz w:val="22"/>
          <w:szCs w:val="22"/>
        </w:rPr>
      </w:pPr>
      <w:r>
        <w:rPr>
          <w:sz w:val="22"/>
          <w:szCs w:val="22"/>
        </w:rPr>
        <w:t>Gen 9:8-15; 1 Pet 3:18-22; Mk 1:12-15</w:t>
      </w:r>
    </w:p>
    <w:p w:rsidR="00776EA7" w:rsidRDefault="00776EA7" w:rsidP="00F2273D">
      <w:pPr>
        <w:pStyle w:val="NormalWeb"/>
        <w:shd w:val="clear" w:color="auto" w:fill="FFFFFF"/>
        <w:spacing w:line="240" w:lineRule="auto"/>
        <w:rPr>
          <w:sz w:val="22"/>
          <w:szCs w:val="22"/>
        </w:rPr>
      </w:pPr>
      <w:bookmarkStart w:id="0" w:name="_GoBack"/>
      <w:bookmarkEnd w:id="0"/>
    </w:p>
    <w:p w:rsidR="00027D19" w:rsidRPr="007772A2" w:rsidRDefault="007772A2" w:rsidP="00860838">
      <w:pPr>
        <w:pStyle w:val="NormalWeb"/>
        <w:shd w:val="clear" w:color="auto" w:fill="FFFFFF"/>
        <w:spacing w:line="240" w:lineRule="auto"/>
        <w:rPr>
          <w:rFonts w:ascii="Times New Roman" w:hAnsi="Times New Roman" w:cs="Times New Roman"/>
          <w:b/>
          <w:color w:val="000000"/>
          <w:sz w:val="21"/>
          <w:szCs w:val="21"/>
          <w:u w:val="single"/>
        </w:rPr>
      </w:pPr>
      <w:r w:rsidRPr="007772A2">
        <w:rPr>
          <w:rFonts w:ascii="Times New Roman" w:hAnsi="Times New Roman" w:cs="Times New Roman"/>
          <w:b/>
          <w:color w:val="000000"/>
          <w:sz w:val="21"/>
          <w:szCs w:val="21"/>
          <w:u w:val="single"/>
        </w:rPr>
        <w:t>ST PIUS X PRIMARY SCHOOL – OPEN DAYS 2021</w:t>
      </w:r>
    </w:p>
    <w:p w:rsidR="008853A9" w:rsidRDefault="007772A2" w:rsidP="00027D19">
      <w:pPr>
        <w:pStyle w:val="NormalWeb"/>
        <w:shd w:val="clear" w:color="auto" w:fill="FFFFFF"/>
        <w:spacing w:line="240" w:lineRule="auto"/>
        <w:rPr>
          <w:rFonts w:ascii="Times New Roman" w:hAnsi="Times New Roman" w:cs="Times New Roman"/>
          <w:iCs/>
          <w:color w:val="000000"/>
          <w:sz w:val="22"/>
          <w:szCs w:val="22"/>
          <w:lang w:val="en-US" w:eastAsia="en-US"/>
        </w:rPr>
      </w:pPr>
      <w:r w:rsidRPr="007772A2">
        <w:rPr>
          <w:rFonts w:ascii="Times New Roman" w:hAnsi="Times New Roman" w:cs="Times New Roman"/>
          <w:iCs/>
          <w:color w:val="000000"/>
          <w:sz w:val="22"/>
          <w:szCs w:val="22"/>
          <w:lang w:val="en-US" w:eastAsia="en-US"/>
        </w:rPr>
        <w:t xml:space="preserve">Come and visit our amazing school. </w:t>
      </w:r>
    </w:p>
    <w:p w:rsidR="007772A2" w:rsidRPr="007772A2" w:rsidRDefault="007772A2" w:rsidP="00027D19">
      <w:pPr>
        <w:pStyle w:val="NormalWeb"/>
        <w:shd w:val="clear" w:color="auto" w:fill="FFFFFF"/>
        <w:spacing w:line="240" w:lineRule="auto"/>
        <w:rPr>
          <w:rFonts w:ascii="Times New Roman" w:hAnsi="Times New Roman" w:cs="Times New Roman"/>
          <w:b/>
          <w:iCs/>
          <w:color w:val="000000"/>
          <w:sz w:val="22"/>
          <w:szCs w:val="22"/>
          <w:lang w:val="en-US" w:eastAsia="en-US"/>
        </w:rPr>
      </w:pPr>
      <w:r w:rsidRPr="007772A2">
        <w:rPr>
          <w:rFonts w:ascii="Times New Roman" w:hAnsi="Times New Roman" w:cs="Times New Roman"/>
          <w:b/>
          <w:iCs/>
          <w:color w:val="000000"/>
          <w:sz w:val="22"/>
          <w:szCs w:val="22"/>
          <w:lang w:val="en-US" w:eastAsia="en-US"/>
        </w:rPr>
        <w:t xml:space="preserve">THURSDAY 25 FEBRUARY 9AM – 11AM </w:t>
      </w:r>
    </w:p>
    <w:p w:rsidR="002A4142" w:rsidRPr="00C844A4" w:rsidRDefault="007772A2" w:rsidP="00027D19">
      <w:pPr>
        <w:pStyle w:val="NormalWeb"/>
        <w:shd w:val="clear" w:color="auto" w:fill="FFFFFF"/>
        <w:spacing w:line="240" w:lineRule="auto"/>
        <w:rPr>
          <w:rFonts w:ascii="Times New Roman" w:hAnsi="Times New Roman" w:cs="Times New Roman"/>
          <w:b/>
          <w:iCs/>
          <w:color w:val="000000"/>
          <w:sz w:val="22"/>
          <w:szCs w:val="22"/>
          <w:lang w:val="en-US" w:eastAsia="en-US"/>
        </w:rPr>
      </w:pPr>
      <w:r w:rsidRPr="007772A2">
        <w:rPr>
          <w:rFonts w:ascii="Times New Roman" w:hAnsi="Times New Roman" w:cs="Times New Roman"/>
          <w:b/>
          <w:iCs/>
          <w:color w:val="000000"/>
          <w:sz w:val="22"/>
          <w:szCs w:val="22"/>
          <w:lang w:val="en-US" w:eastAsia="en-US"/>
        </w:rPr>
        <w:t>SATURDAY 13 MARCH 9AM – 12P</w:t>
      </w:r>
      <w:r w:rsidR="002A4142">
        <w:rPr>
          <w:rFonts w:ascii="Times New Roman" w:hAnsi="Times New Roman" w:cs="Times New Roman"/>
          <w:b/>
          <w:iCs/>
          <w:color w:val="000000"/>
          <w:sz w:val="22"/>
          <w:szCs w:val="22"/>
          <w:lang w:val="en-US" w:eastAsia="en-US"/>
        </w:rPr>
        <w:t>M</w:t>
      </w:r>
    </w:p>
    <w:p w:rsidR="00A87D65" w:rsidRDefault="00D62597" w:rsidP="00AA4558">
      <w:pPr>
        <w:rPr>
          <w:sz w:val="22"/>
          <w:szCs w:val="22"/>
        </w:rPr>
      </w:pPr>
      <w:r>
        <w:rPr>
          <w:noProof/>
        </w:rPr>
        <w:drawing>
          <wp:anchor distT="0" distB="0" distL="114300" distR="114300" simplePos="0" relativeHeight="251714560" behindDoc="1" locked="0" layoutInCell="1" allowOverlap="1">
            <wp:simplePos x="0" y="0"/>
            <wp:positionH relativeFrom="column">
              <wp:posOffset>198755</wp:posOffset>
            </wp:positionH>
            <wp:positionV relativeFrom="paragraph">
              <wp:posOffset>146050</wp:posOffset>
            </wp:positionV>
            <wp:extent cx="4000500" cy="1113790"/>
            <wp:effectExtent l="0" t="0" r="0" b="0"/>
            <wp:wrapTight wrapText="bothSides">
              <wp:wrapPolygon edited="0">
                <wp:start x="0" y="0"/>
                <wp:lineTo x="0" y="21058"/>
                <wp:lineTo x="21497" y="21058"/>
                <wp:lineTo x="21497" y="0"/>
                <wp:lineTo x="0" y="0"/>
              </wp:wrapPolygon>
            </wp:wrapTight>
            <wp:docPr id="1" name="Picture 1" descr="C:\Users\St Pius X Parish\AppData\Local\Microsoft\Windows\INetCache\Content.MSO\98731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8731D5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D65" w:rsidRDefault="00A87D65" w:rsidP="00AA4558">
      <w:pPr>
        <w:rPr>
          <w:sz w:val="22"/>
          <w:szCs w:val="22"/>
        </w:rPr>
      </w:pPr>
    </w:p>
    <w:p w:rsidR="00A87D65" w:rsidRDefault="00A87D65" w:rsidP="00AA4558">
      <w:pPr>
        <w:rPr>
          <w:sz w:val="22"/>
          <w:szCs w:val="22"/>
        </w:rPr>
      </w:pPr>
    </w:p>
    <w:p w:rsidR="00A87D65" w:rsidRDefault="00A87D65" w:rsidP="00AA4558">
      <w:pPr>
        <w:rPr>
          <w:sz w:val="22"/>
          <w:szCs w:val="22"/>
        </w:rPr>
      </w:pPr>
    </w:p>
    <w:p w:rsidR="00A87D65" w:rsidRDefault="00A87D65" w:rsidP="00AA4558">
      <w:pPr>
        <w:rPr>
          <w:sz w:val="22"/>
          <w:szCs w:val="22"/>
        </w:rPr>
      </w:pPr>
    </w:p>
    <w:p w:rsidR="00A87D65" w:rsidRDefault="00A87D65" w:rsidP="00AA4558">
      <w:pPr>
        <w:rPr>
          <w:sz w:val="22"/>
          <w:szCs w:val="22"/>
        </w:rPr>
      </w:pPr>
    </w:p>
    <w:p w:rsidR="00A87D65" w:rsidRDefault="00A87D65" w:rsidP="00AA4558">
      <w:pPr>
        <w:rPr>
          <w:sz w:val="22"/>
          <w:szCs w:val="22"/>
        </w:rPr>
      </w:pPr>
    </w:p>
    <w:p w:rsidR="00C844A4" w:rsidRDefault="00C844A4" w:rsidP="00AA4558">
      <w:pPr>
        <w:rPr>
          <w:sz w:val="22"/>
          <w:szCs w:val="22"/>
        </w:rPr>
      </w:pPr>
    </w:p>
    <w:p w:rsidR="00CA0D04" w:rsidRDefault="00CA0D04" w:rsidP="00CA0D04">
      <w:pPr>
        <w:autoSpaceDE w:val="0"/>
        <w:autoSpaceDN w:val="0"/>
        <w:adjustRightInd w:val="0"/>
        <w:jc w:val="both"/>
        <w:rPr>
          <w:b/>
          <w:sz w:val="21"/>
          <w:szCs w:val="21"/>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4753"/>
      </w:tblGrid>
      <w:tr w:rsidR="00B34905" w:rsidTr="00BE319A">
        <w:trPr>
          <w:trHeight w:val="3150"/>
        </w:trPr>
        <w:tc>
          <w:tcPr>
            <w:tcW w:w="2376" w:type="dxa"/>
            <w:tcBorders>
              <w:top w:val="single" w:sz="4" w:space="0" w:color="auto"/>
              <w:left w:val="single" w:sz="4" w:space="0" w:color="auto"/>
              <w:bottom w:val="single" w:sz="4" w:space="0" w:color="auto"/>
              <w:right w:val="nil"/>
            </w:tcBorders>
            <w:vAlign w:val="center"/>
            <w:hideMark/>
          </w:tcPr>
          <w:p w:rsidR="00B34905" w:rsidRDefault="00B34905">
            <w:pPr>
              <w:jc w:val="center"/>
            </w:pPr>
            <w:r>
              <w:rPr>
                <w:noProof/>
              </w:rPr>
              <w:drawing>
                <wp:inline distT="0" distB="0" distL="0" distR="0">
                  <wp:extent cx="136207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4753" w:type="dxa"/>
            <w:tcBorders>
              <w:top w:val="single" w:sz="4" w:space="0" w:color="auto"/>
              <w:left w:val="nil"/>
              <w:bottom w:val="single" w:sz="4" w:space="0" w:color="auto"/>
              <w:right w:val="single" w:sz="4" w:space="0" w:color="auto"/>
            </w:tcBorders>
          </w:tcPr>
          <w:p w:rsidR="00B34905" w:rsidRDefault="00B34905">
            <w:pPr>
              <w:rPr>
                <w:b/>
                <w:bCs/>
                <w:color w:val="FF0000"/>
                <w:sz w:val="32"/>
                <w:szCs w:val="32"/>
              </w:rPr>
            </w:pPr>
            <w:r>
              <w:rPr>
                <w:b/>
                <w:bCs/>
                <w:color w:val="FF0000"/>
                <w:sz w:val="32"/>
                <w:szCs w:val="32"/>
              </w:rPr>
              <w:t>Lenten Retreats 2021</w:t>
            </w:r>
          </w:p>
          <w:p w:rsidR="00B34905" w:rsidRDefault="00B34905" w:rsidP="00B34905">
            <w:pPr>
              <w:numPr>
                <w:ilvl w:val="0"/>
                <w:numId w:val="19"/>
              </w:numPr>
              <w:ind w:left="357" w:hanging="357"/>
              <w:rPr>
                <w:rFonts w:cstheme="minorHAnsi"/>
                <w:sz w:val="24"/>
                <w:szCs w:val="24"/>
              </w:rPr>
            </w:pPr>
            <w:r>
              <w:rPr>
                <w:rFonts w:cstheme="minorHAnsi"/>
                <w:sz w:val="24"/>
                <w:szCs w:val="24"/>
              </w:rPr>
              <w:t>Week Lent Easter Retreat with Fr Peter Varengo</w:t>
            </w:r>
            <w:r>
              <w:rPr>
                <w:rFonts w:cstheme="minorHAnsi"/>
                <w:sz w:val="24"/>
                <w:szCs w:val="24"/>
              </w:rPr>
              <w:br/>
              <w:t>21 - 26 February</w:t>
            </w:r>
          </w:p>
          <w:p w:rsidR="00B34905" w:rsidRDefault="00B34905" w:rsidP="00B34905">
            <w:pPr>
              <w:numPr>
                <w:ilvl w:val="0"/>
                <w:numId w:val="19"/>
              </w:numPr>
              <w:ind w:left="357" w:hanging="357"/>
              <w:rPr>
                <w:rFonts w:cstheme="minorHAnsi"/>
                <w:sz w:val="24"/>
                <w:szCs w:val="24"/>
              </w:rPr>
            </w:pPr>
            <w:r>
              <w:rPr>
                <w:rFonts w:cstheme="minorHAnsi"/>
                <w:sz w:val="24"/>
                <w:szCs w:val="24"/>
              </w:rPr>
              <w:t>Saturday 13 March: Family Retreat Day</w:t>
            </w:r>
          </w:p>
          <w:p w:rsidR="00B34905" w:rsidRDefault="00B34905" w:rsidP="00B34905">
            <w:pPr>
              <w:numPr>
                <w:ilvl w:val="0"/>
                <w:numId w:val="19"/>
              </w:numPr>
              <w:ind w:left="357" w:hanging="357"/>
              <w:rPr>
                <w:rFonts w:cstheme="minorHAnsi"/>
                <w:sz w:val="24"/>
                <w:szCs w:val="24"/>
              </w:rPr>
            </w:pPr>
            <w:r>
              <w:rPr>
                <w:rFonts w:cstheme="minorHAnsi"/>
                <w:sz w:val="24"/>
                <w:szCs w:val="24"/>
              </w:rPr>
              <w:t>Saturday 20 March: Youth and Young Adult Reflection Day</w:t>
            </w:r>
          </w:p>
          <w:p w:rsidR="00B34905" w:rsidRDefault="00B34905" w:rsidP="00B34905">
            <w:pPr>
              <w:numPr>
                <w:ilvl w:val="0"/>
                <w:numId w:val="19"/>
              </w:numPr>
              <w:ind w:left="357" w:hanging="357"/>
              <w:rPr>
                <w:rFonts w:cstheme="minorHAnsi"/>
                <w:sz w:val="24"/>
                <w:szCs w:val="24"/>
              </w:rPr>
            </w:pPr>
            <w:r>
              <w:rPr>
                <w:rFonts w:cstheme="minorHAnsi"/>
                <w:sz w:val="24"/>
                <w:szCs w:val="24"/>
              </w:rPr>
              <w:t>Friday 26 March: Seniors Retreat Day</w:t>
            </w:r>
          </w:p>
          <w:p w:rsidR="00B34905" w:rsidRDefault="00B34905">
            <w:r>
              <w:t>Further information: donboscoretreats.org.au</w:t>
            </w:r>
          </w:p>
          <w:p w:rsidR="00B34905" w:rsidRDefault="00B34905">
            <w:r>
              <w:t>Online registrations essential as Covid number limits apply</w:t>
            </w:r>
          </w:p>
        </w:tc>
      </w:tr>
    </w:tbl>
    <w:p w:rsidR="00781DDD" w:rsidRPr="00093595" w:rsidRDefault="005412A7"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5140325</wp:posOffset>
                </wp:positionH>
                <wp:positionV relativeFrom="paragraph">
                  <wp:posOffset>59690</wp:posOffset>
                </wp:positionV>
                <wp:extent cx="4810125" cy="10287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810125" cy="10287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8" style="position:absolute;left:0;text-align:left;margin-left:404.75pt;margin-top:4.7pt;width:378.75pt;height: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w10:wrap anchorx="margin"/>
              </v:roundrect>
            </w:pict>
          </mc:Fallback>
        </mc:AlternateContent>
      </w:r>
    </w:p>
    <w:p w:rsidR="004A2675"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 xml:space="preserve">Eileen Mangan, Alan Crabbe, Pauline Lambert, </w:t>
      </w:r>
    </w:p>
    <w:p w:rsidR="005151E1" w:rsidRDefault="00C743AC" w:rsidP="005151E1">
      <w:pPr>
        <w:shd w:val="clear" w:color="auto" w:fill="FFFFFF"/>
        <w:rPr>
          <w:sz w:val="22"/>
          <w:szCs w:val="22"/>
        </w:rPr>
      </w:pPr>
      <w:r>
        <w:rPr>
          <w:sz w:val="22"/>
          <w:szCs w:val="22"/>
        </w:rPr>
        <w:t>W</w:t>
      </w:r>
      <w:r w:rsidR="005412A7">
        <w:rPr>
          <w:sz w:val="22"/>
          <w:szCs w:val="22"/>
        </w:rPr>
        <w:t xml:space="preserve">ill Anderson, Josephine Fenech, </w:t>
      </w:r>
      <w:r w:rsidR="00301FD2">
        <w:rPr>
          <w:sz w:val="22"/>
          <w:szCs w:val="22"/>
        </w:rPr>
        <w:t>Leo</w:t>
      </w:r>
      <w:r>
        <w:rPr>
          <w:sz w:val="22"/>
          <w:szCs w:val="22"/>
        </w:rPr>
        <w:t xml:space="preserve"> Fenech</w:t>
      </w:r>
      <w:r w:rsidR="00BE2591">
        <w:rPr>
          <w:sz w:val="22"/>
          <w:szCs w:val="22"/>
        </w:rPr>
        <w:t>, Ronald Gale, Norma Gale</w:t>
      </w:r>
    </w:p>
    <w:p w:rsidR="00203359" w:rsidRPr="00301FD2" w:rsidRDefault="005151E1" w:rsidP="00037B4A">
      <w:pPr>
        <w:shd w:val="clear" w:color="auto" w:fill="FFFFFF"/>
        <w:rPr>
          <w:i/>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BE2591">
        <w:rPr>
          <w:i/>
          <w:sz w:val="22"/>
          <w:szCs w:val="22"/>
        </w:rPr>
        <w:t>Raffaela Pettinatis, Alan Walker, Angela Nervo</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BE2591">
        <w:rPr>
          <w:sz w:val="22"/>
          <w:szCs w:val="22"/>
        </w:rPr>
        <w:t>Publius, Suzanne and Xavier Fenech, Jean Ross, Edna Cronnin</w:t>
      </w:r>
      <w:r w:rsidR="00A87D65">
        <w:rPr>
          <w:sz w:val="22"/>
          <w:szCs w:val="22"/>
        </w:rPr>
        <w:t>, Benjamin Hennequin, Marie Fanterini</w:t>
      </w:r>
      <w:r w:rsidR="00301FD2">
        <w:rPr>
          <w:sz w:val="22"/>
          <w:szCs w:val="22"/>
        </w:rPr>
        <w:t xml:space="preserve"> </w:t>
      </w:r>
    </w:p>
    <w:p w:rsidR="00E31EAE" w:rsidRDefault="00E31EAE" w:rsidP="00E31EAE">
      <w:pPr>
        <w:autoSpaceDE w:val="0"/>
        <w:autoSpaceDN w:val="0"/>
        <w:adjustRightInd w:val="0"/>
        <w:jc w:val="both"/>
        <w:rPr>
          <w:b/>
          <w:i/>
          <w:noProof/>
          <w:sz w:val="21"/>
          <w:szCs w:val="21"/>
        </w:rPr>
      </w:pPr>
    </w:p>
    <w:p w:rsidR="00E31EAE" w:rsidRDefault="00E31EAE" w:rsidP="00E31EAE">
      <w:pPr>
        <w:pStyle w:val="Title"/>
        <w:tabs>
          <w:tab w:val="left" w:pos="1260"/>
          <w:tab w:val="right" w:pos="3420"/>
          <w:tab w:val="left" w:pos="3600"/>
          <w:tab w:val="left" w:pos="5040"/>
        </w:tabs>
        <w:ind w:right="180"/>
        <w:jc w:val="left"/>
        <w:rPr>
          <w:sz w:val="6"/>
        </w:rPr>
      </w:pPr>
    </w:p>
    <w:p w:rsidR="00CA0D04" w:rsidRDefault="00CA0D04" w:rsidP="00CA0D04">
      <w:pPr>
        <w:pStyle w:val="Title"/>
        <w:tabs>
          <w:tab w:val="left" w:pos="1260"/>
          <w:tab w:val="right" w:pos="3420"/>
          <w:tab w:val="left" w:pos="3600"/>
          <w:tab w:val="left" w:pos="5040"/>
        </w:tabs>
        <w:ind w:right="180"/>
        <w:jc w:val="left"/>
        <w:rPr>
          <w:sz w:val="6"/>
        </w:rPr>
      </w:pPr>
    </w:p>
    <w:p w:rsidR="00CA0D04" w:rsidRDefault="00CA0D04" w:rsidP="00CA0D04">
      <w:pPr>
        <w:rPr>
          <w:b/>
          <w:sz w:val="22"/>
          <w:szCs w:val="22"/>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AE" w:rsidRDefault="00475CAE" w:rsidP="00055658">
      <w:r>
        <w:separator/>
      </w:r>
    </w:p>
  </w:endnote>
  <w:endnote w:type="continuationSeparator" w:id="0">
    <w:p w:rsidR="00475CAE" w:rsidRDefault="00475CAE"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AE" w:rsidRDefault="00475CAE" w:rsidP="00055658">
      <w:r>
        <w:separator/>
      </w:r>
    </w:p>
  </w:footnote>
  <w:footnote w:type="continuationSeparator" w:id="0">
    <w:p w:rsidR="00475CAE" w:rsidRDefault="00475CAE"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675"/>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98D"/>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7FA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uiPriority w:val="39"/>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8B92-7AE5-4246-B706-DAF631BA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4573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2021-02-12T01:58:00Z</cp:lastPrinted>
  <dcterms:created xsi:type="dcterms:W3CDTF">2021-02-09T03:34:00Z</dcterms:created>
  <dcterms:modified xsi:type="dcterms:W3CDTF">2021-02-12T02:57:00Z</dcterms:modified>
</cp:coreProperties>
</file>