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D075EF" w:rsidRDefault="00FA3271" w:rsidP="00F720B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24 Our Lady, Help of Christians</w:t>
      </w:r>
    </w:p>
    <w:p w:rsidR="00FA3271" w:rsidRPr="00F720B7" w:rsidRDefault="00FA3271" w:rsidP="00F720B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26 St Philip Neri</w:t>
      </w:r>
    </w:p>
    <w:p w:rsidR="00B95C30" w:rsidRPr="00D075EF" w:rsidRDefault="00D05CDD"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align>right</wp:align>
                </wp:positionH>
                <wp:positionV relativeFrom="paragraph">
                  <wp:posOffset>160654</wp:posOffset>
                </wp:positionV>
                <wp:extent cx="4686300" cy="14573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686300" cy="14573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317.8pt;margin-top:12.65pt;width:369pt;height:114.75pt;z-index:251744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FA3271" w:rsidRDefault="00BD09FA" w:rsidP="00FA3271">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6C23C8" w:rsidRPr="00117907">
        <w:rPr>
          <w:rFonts w:ascii="Times New Roman" w:hAnsi="Times New Roman" w:cs="Times New Roman"/>
          <w:b/>
          <w:i/>
          <w:iCs/>
          <w:color w:val="000000"/>
          <w:sz w:val="22"/>
          <w:szCs w:val="22"/>
        </w:rPr>
        <w:t>:</w:t>
      </w:r>
      <w:r w:rsidR="006A18EF" w:rsidRPr="00117907">
        <w:rPr>
          <w:rFonts w:ascii="Times New Roman" w:hAnsi="Times New Roman" w:cs="Times New Roman"/>
          <w:b/>
          <w:bCs/>
          <w:i/>
          <w:iCs/>
          <w:color w:val="000000"/>
          <w:sz w:val="22"/>
          <w:szCs w:val="22"/>
        </w:rPr>
        <w:t xml:space="preserve"> </w:t>
      </w:r>
      <w:r w:rsidR="00FA3271" w:rsidRPr="00FA3271">
        <w:rPr>
          <w:rFonts w:ascii="Times New Roman" w:eastAsia="Times New Roman" w:hAnsi="Times New Roman" w:cs="Times New Roman"/>
          <w:i/>
          <w:iCs/>
          <w:color w:val="000000"/>
          <w:sz w:val="22"/>
          <w:szCs w:val="22"/>
        </w:rPr>
        <w:t xml:space="preserve">“I give you a new </w:t>
      </w:r>
      <w:r w:rsidR="00D05CDD">
        <w:rPr>
          <w:rFonts w:ascii="Times New Roman" w:eastAsia="Times New Roman" w:hAnsi="Times New Roman" w:cs="Times New Roman"/>
          <w:i/>
          <w:iCs/>
          <w:color w:val="000000"/>
          <w:sz w:val="22"/>
          <w:szCs w:val="22"/>
        </w:rPr>
        <w:t>commandment: love one another. </w:t>
      </w:r>
      <w:r w:rsidR="00FA3271" w:rsidRPr="00FA3271">
        <w:rPr>
          <w:rFonts w:ascii="Times New Roman" w:eastAsia="Times New Roman" w:hAnsi="Times New Roman" w:cs="Times New Roman"/>
          <w:i/>
          <w:iCs/>
          <w:color w:val="000000"/>
          <w:sz w:val="22"/>
          <w:szCs w:val="22"/>
        </w:rPr>
        <w:t>As I have loved you, so you also should love one another."  (JOHN 13:34)</w:t>
      </w:r>
    </w:p>
    <w:p w:rsidR="00FA3271" w:rsidRPr="00FA3271" w:rsidRDefault="00FA3271" w:rsidP="00FA3271">
      <w:pPr>
        <w:pStyle w:val="NormalWeb"/>
        <w:shd w:val="clear" w:color="auto" w:fill="FFFFFF"/>
        <w:spacing w:line="240" w:lineRule="auto"/>
        <w:rPr>
          <w:rFonts w:ascii="Times New Roman" w:eastAsia="Times New Roman" w:hAnsi="Times New Roman" w:cs="Times New Roman"/>
          <w:color w:val="000000"/>
          <w:sz w:val="22"/>
          <w:szCs w:val="22"/>
        </w:rPr>
      </w:pPr>
      <w:r w:rsidRPr="00FA3271">
        <w:rPr>
          <w:rFonts w:ascii="Times New Roman" w:hAnsi="Times New Roman" w:cs="Times New Roman"/>
          <w:color w:val="000000"/>
          <w:sz w:val="22"/>
          <w:szCs w:val="22"/>
        </w:rPr>
        <w:t>“As I have loved you,” this is the hard part – Jesus’s love is unconditional; our love usually comes with strings attached.  It is easy to love someone when they love you back.  But it takes mercy and compassion to love someone when you feel unappreciated, feel used or feel like your opinion doesn’t matter.  It takes courage and the grace of God to “love my neighbor” when they may be someone you don’t like, someone you don’t know or someone that doesn’t look like you.</w:t>
      </w:r>
    </w:p>
    <w:p w:rsidR="00F720B7" w:rsidRPr="00F720B7" w:rsidRDefault="00F720B7" w:rsidP="00FA3271">
      <w:pPr>
        <w:pStyle w:val="NormalWeb"/>
        <w:shd w:val="clear" w:color="auto" w:fill="FFFFFF"/>
        <w:spacing w:line="240" w:lineRule="auto"/>
        <w:rPr>
          <w:rFonts w:ascii="Times New Roman" w:eastAsia="Times New Roman" w:hAnsi="Times New Roman" w:cs="Times New Roman"/>
          <w:color w:val="000000"/>
          <w:sz w:val="23"/>
          <w:szCs w:val="23"/>
        </w:rPr>
      </w:pPr>
    </w:p>
    <w:p w:rsidR="00EF1713" w:rsidRPr="00EF1713" w:rsidRDefault="00F720B7" w:rsidP="00EF1713">
      <w:pPr>
        <w:pStyle w:val="TableParagraph"/>
        <w:ind w:right="101"/>
        <w:rPr>
          <w:rFonts w:ascii="Times New Roman" w:hAnsi="Times New Roman" w:cs="Times New Roman"/>
          <w:b/>
          <w:sz w:val="24"/>
          <w:szCs w:val="24"/>
          <w:u w:val="single"/>
        </w:rPr>
      </w:pPr>
      <w:r>
        <w:rPr>
          <w:rFonts w:ascii="Times New Roman" w:hAnsi="Times New Roman" w:cs="Times New Roman"/>
          <w:b/>
          <w:sz w:val="24"/>
          <w:szCs w:val="24"/>
          <w:u w:val="single"/>
        </w:rPr>
        <w:t xml:space="preserve">SENIORS GET TOGETHER </w:t>
      </w:r>
      <w:r w:rsidR="00EF1713" w:rsidRPr="00EF1713">
        <w:rPr>
          <w:rFonts w:ascii="Times New Roman" w:hAnsi="Times New Roman" w:cs="Times New Roman"/>
          <w:b/>
          <w:sz w:val="24"/>
          <w:szCs w:val="24"/>
          <w:u w:val="single"/>
        </w:rPr>
        <w:t xml:space="preserve"> </w:t>
      </w:r>
    </w:p>
    <w:p w:rsidR="002853DF" w:rsidRDefault="00EF1713" w:rsidP="00EF1713">
      <w:pPr>
        <w:pStyle w:val="TableParagraph"/>
        <w:ind w:right="101"/>
        <w:rPr>
          <w:rFonts w:ascii="Times New Roman" w:hAnsi="Times New Roman" w:cs="Times New Roman"/>
          <w:b/>
          <w:i/>
          <w:sz w:val="24"/>
          <w:szCs w:val="24"/>
        </w:rPr>
      </w:pPr>
      <w:r w:rsidRPr="00EF1713">
        <w:rPr>
          <w:rFonts w:ascii="Times New Roman" w:hAnsi="Times New Roman" w:cs="Times New Roman"/>
          <w:sz w:val="24"/>
          <w:szCs w:val="24"/>
        </w:rPr>
        <w:t xml:space="preserve">Please </w:t>
      </w:r>
      <w:r>
        <w:rPr>
          <w:rFonts w:ascii="Times New Roman" w:hAnsi="Times New Roman" w:cs="Times New Roman"/>
          <w:sz w:val="24"/>
          <w:szCs w:val="24"/>
        </w:rPr>
        <w:t xml:space="preserve">join our seniors group </w:t>
      </w:r>
      <w:r w:rsidR="00F720B7">
        <w:rPr>
          <w:rFonts w:ascii="Times New Roman" w:hAnsi="Times New Roman" w:cs="Times New Roman"/>
          <w:sz w:val="24"/>
          <w:szCs w:val="24"/>
        </w:rPr>
        <w:t xml:space="preserve">on Wednesday May 18 </w:t>
      </w:r>
      <w:r>
        <w:rPr>
          <w:rFonts w:ascii="Times New Roman" w:hAnsi="Times New Roman" w:cs="Times New Roman"/>
          <w:sz w:val="24"/>
          <w:szCs w:val="24"/>
        </w:rPr>
        <w:t xml:space="preserve">for a road trip in the NEW bus to see the movie ‘Operation Mince Meat’ at the Palace Cinema in Balwyn. </w:t>
      </w:r>
      <w:r w:rsidRPr="008E5EE5">
        <w:rPr>
          <w:rFonts w:ascii="Times New Roman" w:hAnsi="Times New Roman" w:cs="Times New Roman"/>
          <w:b/>
          <w:i/>
          <w:sz w:val="24"/>
          <w:szCs w:val="24"/>
        </w:rPr>
        <w:t>The bus will be leaving St Pius X carpark at 10am sharp so please register your interest at</w:t>
      </w:r>
      <w:r w:rsidR="008A29C6">
        <w:rPr>
          <w:rFonts w:ascii="Times New Roman" w:hAnsi="Times New Roman" w:cs="Times New Roman"/>
          <w:b/>
          <w:i/>
          <w:sz w:val="24"/>
          <w:szCs w:val="24"/>
        </w:rPr>
        <w:t xml:space="preserve"> 94575794</w:t>
      </w:r>
    </w:p>
    <w:p w:rsidR="0029034B" w:rsidRDefault="0029034B" w:rsidP="00744F03">
      <w:pPr>
        <w:rPr>
          <w:b/>
          <w:sz w:val="21"/>
          <w:szCs w:val="21"/>
          <w:u w:val="single"/>
        </w:rPr>
      </w:pPr>
    </w:p>
    <w:p w:rsidR="008A29C6" w:rsidRPr="003725F5" w:rsidRDefault="008A29C6" w:rsidP="008A29C6">
      <w:pPr>
        <w:shd w:val="clear" w:color="auto" w:fill="FFFFFF"/>
        <w:rPr>
          <w:sz w:val="24"/>
          <w:szCs w:val="24"/>
        </w:rPr>
      </w:pPr>
      <w:r>
        <w:rPr>
          <w:b/>
          <w:noProof/>
          <w:u w:val="single"/>
        </w:rPr>
        <w:drawing>
          <wp:anchor distT="0" distB="0" distL="114300" distR="114300" simplePos="0" relativeHeight="251788288" behindDoc="1" locked="0" layoutInCell="1" allowOverlap="1" wp14:anchorId="0053358F" wp14:editId="133A54CB">
            <wp:simplePos x="0" y="0"/>
            <wp:positionH relativeFrom="column">
              <wp:align>left</wp:align>
            </wp:positionH>
            <wp:positionV relativeFrom="paragraph">
              <wp:posOffset>222885</wp:posOffset>
            </wp:positionV>
            <wp:extent cx="1190625" cy="800100"/>
            <wp:effectExtent l="0" t="0" r="9525" b="0"/>
            <wp:wrapTight wrapText="bothSides">
              <wp:wrapPolygon edited="0">
                <wp:start x="0" y="0"/>
                <wp:lineTo x="0" y="21086"/>
                <wp:lineTo x="21427" y="21086"/>
                <wp:lineTo x="21427" y="0"/>
                <wp:lineTo x="0" y="0"/>
              </wp:wrapPolygon>
            </wp:wrapTight>
            <wp:docPr id="1" name="Picture 1" descr="C:\Users\St Pius X Parish\AppData\Local\Microsoft\Windows\INetCache\Content.MSO\8123F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8123FBF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14:sizeRelV relativeFrom="margin">
              <wp14:pctHeight>0</wp14:pctHeight>
            </wp14:sizeRelV>
          </wp:anchor>
        </w:drawing>
      </w:r>
      <w:r w:rsidRPr="0027485B">
        <w:rPr>
          <w:b/>
          <w:sz w:val="24"/>
          <w:szCs w:val="24"/>
          <w:u w:val="single"/>
        </w:rPr>
        <w:t xml:space="preserve">BOOKS TO BORROW </w:t>
      </w:r>
      <w:r>
        <w:rPr>
          <w:b/>
          <w:sz w:val="24"/>
          <w:szCs w:val="24"/>
          <w:u w:val="single"/>
        </w:rPr>
        <w:t xml:space="preserve">                                                                            </w:t>
      </w:r>
      <w:r>
        <w:rPr>
          <w:sz w:val="24"/>
          <w:szCs w:val="24"/>
        </w:rPr>
        <w:t xml:space="preserve">A </w:t>
      </w:r>
      <w:r w:rsidRPr="0027485B">
        <w:rPr>
          <w:sz w:val="24"/>
          <w:szCs w:val="24"/>
        </w:rPr>
        <w:t xml:space="preserve">borrowing </w:t>
      </w:r>
      <w:r>
        <w:rPr>
          <w:sz w:val="24"/>
          <w:szCs w:val="24"/>
        </w:rPr>
        <w:t>library has been set up in the C</w:t>
      </w:r>
      <w:r w:rsidRPr="0027485B">
        <w:rPr>
          <w:sz w:val="24"/>
          <w:szCs w:val="24"/>
        </w:rPr>
        <w:t>hurch foyer. Please feel free to borrow a book and return once finishe</w:t>
      </w:r>
      <w:r>
        <w:rPr>
          <w:sz w:val="24"/>
          <w:szCs w:val="24"/>
        </w:rPr>
        <w:t xml:space="preserve">d. If you have any AS NEW BOOKS </w:t>
      </w:r>
      <w:r w:rsidRPr="0027485B">
        <w:rPr>
          <w:sz w:val="24"/>
          <w:szCs w:val="24"/>
        </w:rPr>
        <w:t>we are happy for you to add them t</w:t>
      </w:r>
      <w:r>
        <w:rPr>
          <w:sz w:val="24"/>
          <w:szCs w:val="24"/>
        </w:rPr>
        <w:t>o our collection.</w:t>
      </w:r>
      <w:r w:rsidRPr="0027485B">
        <w:rPr>
          <w:sz w:val="24"/>
          <w:szCs w:val="24"/>
        </w:rPr>
        <w:t xml:space="preserve"> </w:t>
      </w:r>
      <w:r w:rsidRPr="00E9448F">
        <w:rPr>
          <w:i/>
          <w:sz w:val="24"/>
          <w:szCs w:val="24"/>
        </w:rPr>
        <w:t xml:space="preserve">(Please no tattered or old books)    </w:t>
      </w:r>
      <w:r w:rsidRPr="00E9448F">
        <w:rPr>
          <w:sz w:val="24"/>
          <w:szCs w:val="24"/>
        </w:rPr>
        <w:t xml:space="preserve">                                                                                             </w:t>
      </w:r>
    </w:p>
    <w:p w:rsidR="008C5D99" w:rsidRDefault="008C5D99" w:rsidP="008C5D99">
      <w:pPr>
        <w:rPr>
          <w:b/>
          <w:sz w:val="21"/>
          <w:szCs w:val="21"/>
          <w:u w:val="single"/>
        </w:rPr>
      </w:pPr>
      <w:r w:rsidRPr="000E582D">
        <w:rPr>
          <w:b/>
          <w:sz w:val="24"/>
          <w:szCs w:val="24"/>
          <w:u w:val="single"/>
        </w:rPr>
        <w:t>2022 MASS COUNTS</w:t>
      </w:r>
      <w:r>
        <w:rPr>
          <w:b/>
          <w:sz w:val="21"/>
          <w:szCs w:val="21"/>
          <w:u w:val="single"/>
        </w:rPr>
        <w:t xml:space="preserve"> </w:t>
      </w:r>
    </w:p>
    <w:p w:rsidR="008C5D99" w:rsidRPr="0029034B" w:rsidRDefault="008C5D99" w:rsidP="008C5D99">
      <w:pPr>
        <w:rPr>
          <w:sz w:val="22"/>
          <w:szCs w:val="22"/>
        </w:rPr>
      </w:pPr>
      <w:r w:rsidRPr="00744F03">
        <w:rPr>
          <w:sz w:val="22"/>
          <w:szCs w:val="22"/>
        </w:rPr>
        <w:t>Mass counts wil</w:t>
      </w:r>
      <w:r>
        <w:rPr>
          <w:sz w:val="22"/>
          <w:szCs w:val="22"/>
        </w:rPr>
        <w:t>l take place over the next three weekends in May:</w:t>
      </w:r>
      <w:r w:rsidRPr="00744F03">
        <w:rPr>
          <w:sz w:val="22"/>
          <w:szCs w:val="22"/>
        </w:rPr>
        <w:t xml:space="preserve"> 14-15 May, 21-22 May and 28-29 May. Thank you for your cooperation and kind assistance.</w:t>
      </w:r>
      <w:r w:rsidRPr="00744F03">
        <w:rPr>
          <w:b/>
          <w:sz w:val="22"/>
          <w:szCs w:val="22"/>
          <w:u w:val="single"/>
        </w:rPr>
        <w:t xml:space="preserve">  </w:t>
      </w:r>
    </w:p>
    <w:p w:rsidR="008A29C6" w:rsidRDefault="008A29C6" w:rsidP="00744F03">
      <w:pPr>
        <w:rPr>
          <w:b/>
          <w:sz w:val="24"/>
          <w:szCs w:val="24"/>
          <w:u w:val="single"/>
        </w:rPr>
      </w:pPr>
    </w:p>
    <w:p w:rsidR="00944982" w:rsidRDefault="00944982" w:rsidP="00744F03">
      <w:pPr>
        <w:rPr>
          <w:b/>
          <w:sz w:val="24"/>
          <w:szCs w:val="24"/>
          <w:u w:val="single"/>
        </w:rPr>
      </w:pPr>
    </w:p>
    <w:p w:rsidR="006D311D" w:rsidRDefault="006D311D" w:rsidP="00744F03">
      <w:pPr>
        <w:rPr>
          <w:b/>
          <w:sz w:val="24"/>
          <w:szCs w:val="24"/>
          <w:u w:val="single"/>
        </w:rPr>
      </w:pPr>
    </w:p>
    <w:p w:rsidR="000E582D" w:rsidRPr="008A29C6" w:rsidRDefault="000E582D" w:rsidP="00744F03">
      <w:pPr>
        <w:rPr>
          <w:b/>
          <w:sz w:val="24"/>
          <w:szCs w:val="24"/>
          <w:u w:val="single"/>
        </w:rPr>
      </w:pPr>
      <w:r w:rsidRPr="008A29C6">
        <w:rPr>
          <w:b/>
          <w:sz w:val="24"/>
          <w:szCs w:val="24"/>
          <w:u w:val="single"/>
        </w:rPr>
        <w:t xml:space="preserve">CATHOLIC MISSION APPEAL NEXT SUNDAY </w:t>
      </w:r>
    </w:p>
    <w:p w:rsidR="008A29C6" w:rsidRDefault="000E582D" w:rsidP="00744F03">
      <w:pPr>
        <w:rPr>
          <w:sz w:val="22"/>
          <w:szCs w:val="22"/>
        </w:rPr>
      </w:pPr>
      <w:r w:rsidRPr="000E582D">
        <w:rPr>
          <w:sz w:val="22"/>
          <w:szCs w:val="22"/>
        </w:rPr>
        <w:t>Many families in Emdibir are subsistence farmers, and distressingly, many are unable to put enough food on the table each day. Next week Catholic Mission will offer you the opportunity to partner with the Church and community in Emdibir, Ethiopia, where your gift can help build a life-changing program from the ground up to help address this urgent need. We hope you will take this opportunity to make an incredible impact for those in need. Bring Hope</w:t>
      </w:r>
      <w:r>
        <w:rPr>
          <w:sz w:val="22"/>
          <w:szCs w:val="22"/>
        </w:rPr>
        <w:t xml:space="preserve"> </w:t>
      </w:r>
      <w:r w:rsidRPr="000E582D">
        <w:rPr>
          <w:sz w:val="22"/>
          <w:szCs w:val="22"/>
        </w:rPr>
        <w:t xml:space="preserve">to Neela and her family </w:t>
      </w:r>
      <w:r w:rsidR="008A29C6" w:rsidRPr="000E582D">
        <w:rPr>
          <w:sz w:val="22"/>
          <w:szCs w:val="22"/>
        </w:rPr>
        <w:t>Free call</w:t>
      </w:r>
      <w:r w:rsidRPr="000E582D">
        <w:rPr>
          <w:sz w:val="22"/>
          <w:szCs w:val="22"/>
        </w:rPr>
        <w:t xml:space="preserve">: 1800 257 296 </w:t>
      </w:r>
      <w:r w:rsidR="008A29C6">
        <w:rPr>
          <w:sz w:val="22"/>
          <w:szCs w:val="22"/>
        </w:rPr>
        <w:t xml:space="preserve">or </w:t>
      </w:r>
      <w:r w:rsidRPr="000E582D">
        <w:rPr>
          <w:sz w:val="22"/>
          <w:szCs w:val="22"/>
        </w:rPr>
        <w:t>catholicmission.org.au/</w:t>
      </w:r>
      <w:r>
        <w:rPr>
          <w:sz w:val="22"/>
          <w:szCs w:val="22"/>
        </w:rPr>
        <w:t>Ethiopi</w:t>
      </w:r>
      <w:r w:rsidR="008A29C6">
        <w:rPr>
          <w:sz w:val="22"/>
          <w:szCs w:val="22"/>
        </w:rPr>
        <w:t>a</w:t>
      </w:r>
      <w:r>
        <w:rPr>
          <w:sz w:val="22"/>
          <w:szCs w:val="22"/>
        </w:rPr>
        <w:t xml:space="preserve">  </w:t>
      </w:r>
    </w:p>
    <w:p w:rsidR="008C5D99" w:rsidRPr="008C5D99" w:rsidRDefault="00744F03" w:rsidP="008C5D99">
      <w:pPr>
        <w:ind w:left="142"/>
        <w:rPr>
          <w:sz w:val="24"/>
          <w:szCs w:val="24"/>
          <w:lang w:eastAsia="en-US"/>
        </w:rPr>
      </w:pPr>
      <w:r w:rsidRPr="00744F03">
        <w:rPr>
          <w:b/>
          <w:sz w:val="22"/>
          <w:szCs w:val="22"/>
          <w:u w:val="single"/>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1"/>
        <w:gridCol w:w="5014"/>
      </w:tblGrid>
      <w:tr w:rsidR="008C5D99" w:rsidRPr="008C5D99" w:rsidTr="008C5D99">
        <w:trPr>
          <w:trHeight w:val="2300"/>
        </w:trPr>
        <w:tc>
          <w:tcPr>
            <w:tcW w:w="2123" w:type="dxa"/>
          </w:tcPr>
          <w:p w:rsidR="008C5D99" w:rsidRPr="008C5D99" w:rsidRDefault="008C5D99" w:rsidP="008C5D99">
            <w:pPr>
              <w:rPr>
                <w:sz w:val="16"/>
                <w:szCs w:val="24"/>
                <w:lang w:eastAsia="en-US"/>
              </w:rPr>
            </w:pPr>
            <w:r w:rsidRPr="008C5D99">
              <w:rPr>
                <w:noProof/>
                <w:sz w:val="16"/>
                <w:szCs w:val="24"/>
              </w:rPr>
              <w:drawing>
                <wp:inline distT="0" distB="0" distL="0" distR="0" wp14:anchorId="7E56F1FC" wp14:editId="688E57DD">
                  <wp:extent cx="1247775" cy="137114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cres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3737" cy="1377699"/>
                          </a:xfrm>
                          <a:prstGeom prst="rect">
                            <a:avLst/>
                          </a:prstGeom>
                          <a:noFill/>
                          <a:ln>
                            <a:noFill/>
                          </a:ln>
                        </pic:spPr>
                      </pic:pic>
                    </a:graphicData>
                  </a:graphic>
                </wp:inline>
              </w:drawing>
            </w:r>
          </w:p>
        </w:tc>
        <w:tc>
          <w:tcPr>
            <w:tcW w:w="5072" w:type="dxa"/>
          </w:tcPr>
          <w:p w:rsidR="008C5D99" w:rsidRPr="008C5D99" w:rsidRDefault="008C5D99" w:rsidP="008C5D99">
            <w:pPr>
              <w:ind w:left="720" w:hanging="720"/>
              <w:jc w:val="center"/>
              <w:rPr>
                <w:b/>
                <w:sz w:val="24"/>
                <w:szCs w:val="24"/>
                <w:lang w:val="en-US" w:eastAsia="en-US"/>
              </w:rPr>
            </w:pPr>
            <w:r w:rsidRPr="008C5D99">
              <w:rPr>
                <w:b/>
                <w:sz w:val="24"/>
                <w:szCs w:val="24"/>
                <w:lang w:val="en-US" w:eastAsia="en-US"/>
              </w:rPr>
              <w:t>Catholic Theological College</w:t>
            </w:r>
          </w:p>
          <w:p w:rsidR="008C5D99" w:rsidRPr="008C5D99" w:rsidRDefault="008C5D99" w:rsidP="008C5D99">
            <w:pPr>
              <w:jc w:val="center"/>
              <w:rPr>
                <w:i/>
                <w:iCs/>
                <w:sz w:val="24"/>
                <w:szCs w:val="24"/>
                <w:lang w:eastAsia="en-US"/>
              </w:rPr>
            </w:pPr>
            <w:r w:rsidRPr="008C5D99">
              <w:rPr>
                <w:i/>
                <w:iCs/>
                <w:sz w:val="24"/>
                <w:szCs w:val="24"/>
                <w:lang w:eastAsia="en-US"/>
              </w:rPr>
              <w:t>Online unit via Zoom</w:t>
            </w:r>
          </w:p>
          <w:p w:rsidR="008C5D99" w:rsidRPr="008C5D99" w:rsidRDefault="008C5D99" w:rsidP="008C5D99">
            <w:pPr>
              <w:ind w:left="357"/>
              <w:jc w:val="center"/>
              <w:rPr>
                <w:b/>
                <w:sz w:val="24"/>
                <w:szCs w:val="24"/>
                <w:lang w:eastAsia="en-US"/>
              </w:rPr>
            </w:pPr>
            <w:r w:rsidRPr="008C5D99">
              <w:rPr>
                <w:b/>
                <w:sz w:val="24"/>
                <w:szCs w:val="24"/>
                <w:lang w:eastAsia="en-US"/>
              </w:rPr>
              <w:t>Teaching Meditation and Prayer</w:t>
            </w:r>
          </w:p>
          <w:p w:rsidR="008C5D99" w:rsidRPr="008C5D99" w:rsidRDefault="008C5D99" w:rsidP="008C5D99">
            <w:pPr>
              <w:ind w:left="357"/>
              <w:jc w:val="center"/>
              <w:rPr>
                <w:sz w:val="24"/>
                <w:szCs w:val="24"/>
                <w:lang w:eastAsia="en-US"/>
              </w:rPr>
            </w:pPr>
            <w:r w:rsidRPr="008C5D99">
              <w:rPr>
                <w:sz w:val="24"/>
                <w:szCs w:val="24"/>
                <w:lang w:eastAsia="en-US"/>
              </w:rPr>
              <w:t>Four Saturdays: 18, 25 June; 8, 15 October</w:t>
            </w:r>
          </w:p>
          <w:p w:rsidR="008C5D99" w:rsidRPr="008C5D99" w:rsidRDefault="008C5D99" w:rsidP="008C5D99">
            <w:pPr>
              <w:ind w:left="357"/>
              <w:jc w:val="center"/>
              <w:rPr>
                <w:sz w:val="24"/>
                <w:szCs w:val="24"/>
                <w:lang w:val="en-US" w:eastAsia="en-US"/>
              </w:rPr>
            </w:pPr>
            <w:r w:rsidRPr="008C5D99">
              <w:rPr>
                <w:sz w:val="24"/>
                <w:szCs w:val="24"/>
                <w:lang w:eastAsia="en-US"/>
              </w:rPr>
              <w:t>To enrol or for further information:</w:t>
            </w:r>
            <w:r w:rsidRPr="008C5D99">
              <w:rPr>
                <w:sz w:val="24"/>
                <w:szCs w:val="24"/>
                <w:lang w:eastAsia="en-US"/>
              </w:rPr>
              <w:br/>
            </w:r>
            <w:r w:rsidRPr="008C5D99">
              <w:rPr>
                <w:sz w:val="24"/>
                <w:szCs w:val="24"/>
                <w:lang w:val="en-US" w:eastAsia="en-US"/>
              </w:rPr>
              <w:t xml:space="preserve">Undergraduate: </w:t>
            </w:r>
            <w:hyperlink r:id="rId10" w:history="1">
              <w:r w:rsidRPr="008C5D99">
                <w:rPr>
                  <w:color w:val="0000FF"/>
                  <w:sz w:val="24"/>
                  <w:szCs w:val="24"/>
                  <w:u w:val="single"/>
                  <w:lang w:val="en-US" w:eastAsia="en-US"/>
                </w:rPr>
                <w:t>dean@ctc.edu.au</w:t>
              </w:r>
            </w:hyperlink>
            <w:r w:rsidRPr="008C5D99">
              <w:rPr>
                <w:sz w:val="24"/>
                <w:szCs w:val="24"/>
                <w:lang w:val="en-US" w:eastAsia="en-US"/>
              </w:rPr>
              <w:t xml:space="preserve">  </w:t>
            </w:r>
          </w:p>
          <w:p w:rsidR="008C5D99" w:rsidRPr="008C5D99" w:rsidRDefault="008C5D99" w:rsidP="008C5D99">
            <w:pPr>
              <w:ind w:left="357"/>
              <w:jc w:val="center"/>
              <w:rPr>
                <w:sz w:val="24"/>
                <w:szCs w:val="24"/>
                <w:lang w:val="en-US" w:eastAsia="en-US"/>
              </w:rPr>
            </w:pPr>
            <w:r w:rsidRPr="008C5D99">
              <w:rPr>
                <w:sz w:val="24"/>
                <w:szCs w:val="24"/>
                <w:lang w:val="en-US" w:eastAsia="en-US"/>
              </w:rPr>
              <w:t xml:space="preserve">Postgraduate: </w:t>
            </w:r>
            <w:hyperlink r:id="rId11" w:history="1">
              <w:r w:rsidRPr="008C5D99">
                <w:rPr>
                  <w:color w:val="0000FF"/>
                  <w:sz w:val="24"/>
                  <w:szCs w:val="24"/>
                  <w:u w:val="single"/>
                  <w:lang w:val="en-US" w:eastAsia="en-US"/>
                </w:rPr>
                <w:t>postgrad@ctc.edu.au</w:t>
              </w:r>
            </w:hyperlink>
            <w:r w:rsidRPr="008C5D99">
              <w:rPr>
                <w:sz w:val="24"/>
                <w:szCs w:val="24"/>
                <w:lang w:val="en-US" w:eastAsia="en-US"/>
              </w:rPr>
              <w:t xml:space="preserve"> </w:t>
            </w:r>
          </w:p>
        </w:tc>
      </w:tr>
    </w:tbl>
    <w:p w:rsidR="00FF332C" w:rsidRPr="008C5D99" w:rsidRDefault="00FF332C" w:rsidP="00FF332C">
      <w:pPr>
        <w:rPr>
          <w:sz w:val="22"/>
          <w:szCs w:val="22"/>
        </w:rPr>
      </w:pPr>
      <w:r w:rsidRPr="00FF332C">
        <w:rPr>
          <w:b/>
          <w:bCs/>
          <w:sz w:val="24"/>
          <w:szCs w:val="24"/>
          <w:u w:val="single"/>
        </w:rPr>
        <w:t xml:space="preserve">MASS TO COMMEMORATE THOSE WHO HAVE DIED DURING THE COVID PANDEMIC </w:t>
      </w:r>
    </w:p>
    <w:p w:rsidR="00FF332C" w:rsidRPr="00FF332C" w:rsidRDefault="00FF332C" w:rsidP="00FF332C">
      <w:pPr>
        <w:rPr>
          <w:i/>
          <w:iCs/>
          <w:sz w:val="22"/>
          <w:szCs w:val="22"/>
        </w:rPr>
      </w:pPr>
      <w:r w:rsidRPr="00FF332C">
        <w:rPr>
          <w:i/>
          <w:iCs/>
          <w:sz w:val="22"/>
          <w:szCs w:val="22"/>
        </w:rPr>
        <w:t xml:space="preserve">Sunday 22 May, 11am · St Patrick’s Cathedral Melbourne </w:t>
      </w:r>
    </w:p>
    <w:p w:rsidR="00FE0E97" w:rsidRDefault="00FF332C" w:rsidP="00D2546D">
      <w:pPr>
        <w:autoSpaceDE w:val="0"/>
        <w:autoSpaceDN w:val="0"/>
        <w:adjustRightInd w:val="0"/>
        <w:jc w:val="both"/>
        <w:rPr>
          <w:sz w:val="22"/>
          <w:szCs w:val="22"/>
        </w:rPr>
      </w:pPr>
      <w:r w:rsidRPr="00FF332C">
        <w:rPr>
          <w:sz w:val="22"/>
          <w:szCs w:val="22"/>
        </w:rPr>
        <w:t>In recognition of th</w:t>
      </w:r>
      <w:r w:rsidR="00C02C48">
        <w:rPr>
          <w:sz w:val="22"/>
          <w:szCs w:val="22"/>
        </w:rPr>
        <w:t>e significant impact of COVID on</w:t>
      </w:r>
      <w:r w:rsidRPr="00FF332C">
        <w:rPr>
          <w:sz w:val="22"/>
          <w:szCs w:val="22"/>
        </w:rPr>
        <w:t xml:space="preserve"> our families and communities, Archbishop Comensoli will celebrate a memorial Mass for all those who have died during the COVID pandemic and could not be mourned properly due to pan</w:t>
      </w:r>
      <w:r w:rsidR="00D2546D">
        <w:rPr>
          <w:sz w:val="22"/>
          <w:szCs w:val="22"/>
        </w:rPr>
        <w:t>demic restrictions. I</w:t>
      </w:r>
      <w:r w:rsidRPr="00FF332C">
        <w:rPr>
          <w:sz w:val="22"/>
          <w:szCs w:val="22"/>
        </w:rPr>
        <w:t>ndividuals are invited to submit the name(s) of those you would like remembered during the Mass by visitin</w:t>
      </w:r>
      <w:r w:rsidR="00D2546D">
        <w:rPr>
          <w:sz w:val="22"/>
          <w:szCs w:val="22"/>
        </w:rPr>
        <w:t xml:space="preserve">g the Holy Souls Chapel (inside St </w:t>
      </w:r>
      <w:r w:rsidRPr="00FF332C">
        <w:rPr>
          <w:sz w:val="22"/>
          <w:szCs w:val="22"/>
        </w:rPr>
        <w:t xml:space="preserve">Patrick’s Cathedral) during May or online </w:t>
      </w:r>
      <w:hyperlink r:id="rId12" w:history="1">
        <w:r w:rsidRPr="00FF332C">
          <w:rPr>
            <w:rStyle w:val="Hyperlink"/>
            <w:sz w:val="22"/>
            <w:szCs w:val="22"/>
          </w:rPr>
          <w:t>https://www.surveymonkey.com/r/GZKP7QF</w:t>
        </w:r>
      </w:hyperlink>
    </w:p>
    <w:p w:rsidR="00944982" w:rsidRDefault="00944982" w:rsidP="00D2546D">
      <w:pPr>
        <w:autoSpaceDE w:val="0"/>
        <w:autoSpaceDN w:val="0"/>
        <w:adjustRightInd w:val="0"/>
        <w:jc w:val="both"/>
        <w:rPr>
          <w:sz w:val="22"/>
          <w:szCs w:val="22"/>
        </w:rPr>
      </w:pPr>
    </w:p>
    <w:p w:rsidR="0047248C" w:rsidRPr="00876BBC" w:rsidRDefault="0047248C" w:rsidP="0047248C">
      <w:pPr>
        <w:textAlignment w:val="baseline"/>
        <w:rPr>
          <w:sz w:val="22"/>
          <w:szCs w:val="22"/>
        </w:rPr>
      </w:pPr>
      <w:r w:rsidRPr="00876BBC">
        <w:rPr>
          <w:b/>
          <w:sz w:val="22"/>
          <w:szCs w:val="22"/>
        </w:rPr>
        <w:t>Next Sunday</w:t>
      </w:r>
      <w:r w:rsidR="00426904">
        <w:rPr>
          <w:sz w:val="21"/>
          <w:szCs w:val="21"/>
        </w:rPr>
        <w:t>: May</w:t>
      </w:r>
      <w:r w:rsidR="00B95C30">
        <w:rPr>
          <w:sz w:val="21"/>
          <w:szCs w:val="21"/>
        </w:rPr>
        <w:t xml:space="preserve"> </w:t>
      </w:r>
      <w:r w:rsidR="0029034B">
        <w:rPr>
          <w:sz w:val="21"/>
          <w:szCs w:val="21"/>
        </w:rPr>
        <w:t>22nd</w:t>
      </w:r>
      <w:r w:rsidR="00F720B7">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47248C" w:rsidRPr="00876BBC" w:rsidTr="004B32D6">
        <w:tc>
          <w:tcPr>
            <w:tcW w:w="1809" w:type="dxa"/>
            <w:tcBorders>
              <w:top w:val="single" w:sz="4" w:space="0" w:color="auto"/>
              <w:left w:val="single" w:sz="4" w:space="0" w:color="auto"/>
              <w:bottom w:val="single" w:sz="4" w:space="0" w:color="auto"/>
            </w:tcBorders>
          </w:tcPr>
          <w:p w:rsidR="0047248C" w:rsidRPr="00876BBC" w:rsidRDefault="0047248C" w:rsidP="004B32D6">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47248C" w:rsidRPr="00876BBC" w:rsidRDefault="0047248C" w:rsidP="004B32D6">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47248C" w:rsidRPr="00876BBC" w:rsidRDefault="0047248C" w:rsidP="004B32D6">
            <w:pPr>
              <w:tabs>
                <w:tab w:val="left" w:pos="1260"/>
                <w:tab w:val="right" w:pos="3420"/>
                <w:tab w:val="left" w:pos="3600"/>
                <w:tab w:val="left" w:pos="5040"/>
              </w:tabs>
              <w:ind w:right="107"/>
              <w:jc w:val="center"/>
              <w:rPr>
                <w:b/>
                <w:bCs/>
              </w:rPr>
            </w:pPr>
            <w:r w:rsidRPr="00876BBC">
              <w:rPr>
                <w:b/>
                <w:bCs/>
              </w:rPr>
              <w:t>Special Ministers</w:t>
            </w:r>
          </w:p>
        </w:tc>
      </w:tr>
      <w:tr w:rsidR="0047248C" w:rsidRPr="00876BBC" w:rsidTr="004B32D6">
        <w:tc>
          <w:tcPr>
            <w:tcW w:w="1809" w:type="dxa"/>
            <w:tcBorders>
              <w:top w:val="single" w:sz="4" w:space="0" w:color="auto"/>
            </w:tcBorders>
          </w:tcPr>
          <w:p w:rsidR="0047248C" w:rsidRPr="00876BBC" w:rsidRDefault="0047248C" w:rsidP="004B32D6">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47248C" w:rsidRPr="00876BBC" w:rsidRDefault="00F36F9D" w:rsidP="004B32D6">
            <w:pPr>
              <w:tabs>
                <w:tab w:val="left" w:pos="3357"/>
                <w:tab w:val="left" w:pos="5040"/>
              </w:tabs>
            </w:pPr>
            <w:r>
              <w:t>Peter Overton</w:t>
            </w:r>
          </w:p>
        </w:tc>
        <w:tc>
          <w:tcPr>
            <w:tcW w:w="3827" w:type="dxa"/>
            <w:tcBorders>
              <w:top w:val="single" w:sz="4" w:space="0" w:color="auto"/>
            </w:tcBorders>
          </w:tcPr>
          <w:p w:rsidR="0047248C" w:rsidRPr="00876BBC" w:rsidRDefault="0047248C" w:rsidP="004B32D6">
            <w:pPr>
              <w:tabs>
                <w:tab w:val="left" w:pos="1260"/>
                <w:tab w:val="left" w:pos="3357"/>
                <w:tab w:val="left" w:pos="5040"/>
              </w:tabs>
              <w:ind w:left="34"/>
            </w:pPr>
            <w:r w:rsidRPr="00876BBC">
              <w:t xml:space="preserve">        </w:t>
            </w: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rsidRPr="00876BBC">
              <w:t>Sunday 9:00am</w:t>
            </w:r>
          </w:p>
        </w:tc>
        <w:tc>
          <w:tcPr>
            <w:tcW w:w="1843" w:type="dxa"/>
          </w:tcPr>
          <w:p w:rsidR="0047248C" w:rsidRPr="00876BBC" w:rsidRDefault="00F36F9D" w:rsidP="004B32D6">
            <w:pPr>
              <w:tabs>
                <w:tab w:val="left" w:pos="3357"/>
                <w:tab w:val="left" w:pos="5040"/>
              </w:tabs>
            </w:pPr>
            <w:r>
              <w:t>Tracey Doublet</w:t>
            </w:r>
          </w:p>
        </w:tc>
        <w:tc>
          <w:tcPr>
            <w:tcW w:w="3827" w:type="dxa"/>
          </w:tcPr>
          <w:p w:rsidR="0047248C" w:rsidRPr="00876BBC" w:rsidRDefault="0047248C" w:rsidP="004B32D6">
            <w:pPr>
              <w:tabs>
                <w:tab w:val="left" w:pos="1260"/>
                <w:tab w:val="left" w:pos="3357"/>
                <w:tab w:val="left" w:pos="5040"/>
              </w:tabs>
              <w:ind w:left="34"/>
              <w:jc w:val="center"/>
            </w:pP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t>Sunday 11:0</w:t>
            </w:r>
            <w:r w:rsidRPr="00876BBC">
              <w:t>0am</w:t>
            </w:r>
          </w:p>
        </w:tc>
        <w:tc>
          <w:tcPr>
            <w:tcW w:w="1843" w:type="dxa"/>
          </w:tcPr>
          <w:p w:rsidR="0047248C" w:rsidRPr="00876BBC" w:rsidRDefault="00F36F9D" w:rsidP="004B32D6">
            <w:pPr>
              <w:tabs>
                <w:tab w:val="left" w:pos="3357"/>
                <w:tab w:val="left" w:pos="5040"/>
              </w:tabs>
              <w:ind w:right="33"/>
            </w:pPr>
            <w:r>
              <w:t>Jennifer Lim</w:t>
            </w:r>
          </w:p>
        </w:tc>
        <w:tc>
          <w:tcPr>
            <w:tcW w:w="3827" w:type="dxa"/>
          </w:tcPr>
          <w:p w:rsidR="0047248C" w:rsidRPr="00876BBC" w:rsidRDefault="0047248C" w:rsidP="004B32D6">
            <w:pPr>
              <w:tabs>
                <w:tab w:val="left" w:pos="1260"/>
                <w:tab w:val="left" w:pos="3357"/>
                <w:tab w:val="left" w:pos="5040"/>
              </w:tabs>
              <w:ind w:left="34" w:right="33"/>
              <w:jc w:val="center"/>
            </w:pPr>
          </w:p>
        </w:tc>
      </w:tr>
    </w:tbl>
    <w:p w:rsidR="00AE3A6B" w:rsidRDefault="00180245" w:rsidP="00AE3A6B">
      <w:pPr>
        <w:rPr>
          <w:b/>
          <w:bCs/>
          <w:sz w:val="21"/>
          <w:szCs w:val="21"/>
        </w:rPr>
      </w:pPr>
      <w:r>
        <w:rPr>
          <w:b/>
          <w:bCs/>
          <w:sz w:val="21"/>
          <w:szCs w:val="21"/>
        </w:rPr>
        <w:t xml:space="preserve">NEXT SUNDAY’S READINGS – </w:t>
      </w:r>
      <w:r w:rsidR="00F36F9D">
        <w:rPr>
          <w:b/>
          <w:bCs/>
          <w:sz w:val="21"/>
          <w:szCs w:val="21"/>
        </w:rPr>
        <w:t>SIX</w:t>
      </w:r>
      <w:r w:rsidR="00F720B7">
        <w:rPr>
          <w:b/>
          <w:bCs/>
          <w:sz w:val="21"/>
          <w:szCs w:val="21"/>
        </w:rPr>
        <w:t xml:space="preserve">TH </w:t>
      </w:r>
      <w:r>
        <w:rPr>
          <w:b/>
          <w:bCs/>
          <w:sz w:val="21"/>
          <w:szCs w:val="21"/>
        </w:rPr>
        <w:t xml:space="preserve">SUNDAY OF EASTER </w:t>
      </w:r>
    </w:p>
    <w:p w:rsidR="00F720B7" w:rsidRDefault="00CB79CB" w:rsidP="00AE3A6B">
      <w:pPr>
        <w:rPr>
          <w:bCs/>
          <w:sz w:val="21"/>
          <w:szCs w:val="21"/>
        </w:rPr>
      </w:pPr>
      <w:r>
        <w:rPr>
          <w:bCs/>
          <w:sz w:val="21"/>
          <w:szCs w:val="21"/>
        </w:rPr>
        <w:t>Acts 15: 1-2, 22-29; Ps 66 2-3, 5-6, 8; Rev 21: 10-14, 22-23</w:t>
      </w:r>
    </w:p>
    <w:p w:rsidR="0047248C" w:rsidRPr="00AE3A6B" w:rsidRDefault="002C0C1C" w:rsidP="00AE3A6B">
      <w:pPr>
        <w:rPr>
          <w:bCs/>
          <w:sz w:val="21"/>
          <w:szCs w:val="2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-153670</wp:posOffset>
                </wp:positionH>
                <wp:positionV relativeFrom="paragraph">
                  <wp:posOffset>84455</wp:posOffset>
                </wp:positionV>
                <wp:extent cx="4800600" cy="942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800600" cy="9429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12.1pt;margin-top:6.65pt;width:378pt;height:7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FA3271">
        <w:rPr>
          <w:i/>
          <w:sz w:val="22"/>
          <w:szCs w:val="22"/>
        </w:rPr>
        <w:t>Thelma Snow</w:t>
      </w:r>
      <w:r w:rsidR="002C0C1C">
        <w:rPr>
          <w:i/>
          <w:sz w:val="22"/>
          <w:szCs w:val="22"/>
        </w:rPr>
        <w:t>, Eric Nichele</w:t>
      </w:r>
    </w:p>
    <w:p w:rsidR="00A931A6" w:rsidRPr="00F720B7" w:rsidRDefault="0047248C" w:rsidP="0047248C">
      <w:pPr>
        <w:shd w:val="clear" w:color="auto" w:fill="FFFFFF"/>
        <w:rPr>
          <w:sz w:val="22"/>
          <w:szCs w:val="22"/>
        </w:rPr>
      </w:pPr>
      <w:r w:rsidRPr="00DE1B76">
        <w:rPr>
          <w:b/>
          <w:i/>
          <w:sz w:val="22"/>
          <w:szCs w:val="22"/>
        </w:rPr>
        <w:t>Anniversary of Death</w:t>
      </w:r>
      <w:r w:rsidR="00F36F9D">
        <w:rPr>
          <w:sz w:val="22"/>
          <w:szCs w:val="22"/>
        </w:rPr>
        <w:t xml:space="preserve">: </w:t>
      </w:r>
      <w:r w:rsidR="00FA3271">
        <w:rPr>
          <w:sz w:val="22"/>
          <w:szCs w:val="22"/>
        </w:rPr>
        <w:t>Vito Fossella, Vito Paonessa, David Gill Snr, Claudia Ty, Cecilio Ty, Andrea Tamayo, Peter Ruff, Geraldine Gannon, Arthur King,      Betty Harris</w:t>
      </w:r>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0D4CB5">
      <w:pPr>
        <w:pStyle w:val="TableParagraph"/>
        <w:spacing w:line="259" w:lineRule="auto"/>
        <w:ind w:right="57"/>
        <w:rPr>
          <w:rFonts w:ascii="Times New Roman" w:hAnsi="Times New Roman" w:cs="Times New Roman"/>
        </w:rPr>
      </w:pPr>
      <w:bookmarkStart w:id="0" w:name="_GoBack"/>
      <w:bookmarkEnd w:id="0"/>
    </w:p>
    <w:p w:rsidR="00FE7583" w:rsidRDefault="00FE7583" w:rsidP="009471F8">
      <w:pPr>
        <w:pStyle w:val="TableParagraph"/>
        <w:ind w:right="98"/>
        <w:rPr>
          <w:rFonts w:ascii="Times New Roman" w:hAnsi="Times New Roman" w:cs="Times New Roman"/>
        </w:rPr>
      </w:pPr>
    </w:p>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C4" w:rsidRDefault="002879C4" w:rsidP="00055658">
      <w:r>
        <w:separator/>
      </w:r>
    </w:p>
  </w:endnote>
  <w:endnote w:type="continuationSeparator" w:id="0">
    <w:p w:rsidR="002879C4" w:rsidRDefault="002879C4"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C4" w:rsidRDefault="002879C4" w:rsidP="00055658">
      <w:r>
        <w:separator/>
      </w:r>
    </w:p>
  </w:footnote>
  <w:footnote w:type="continuationSeparator" w:id="0">
    <w:p w:rsidR="002879C4" w:rsidRDefault="002879C4"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D0C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GZKP7Q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grad@ctc.edu.au" TargetMode="External"/><Relationship Id="rId5" Type="http://schemas.openxmlformats.org/officeDocument/2006/relationships/webSettings" Target="webSettings.xml"/><Relationship Id="rId10" Type="http://schemas.openxmlformats.org/officeDocument/2006/relationships/hyperlink" Target="mailto:dean@ctc.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540E-D3CC-49BD-A5BD-590EE9A7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5916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2022-05-12T02:27:00Z</cp:lastPrinted>
  <dcterms:created xsi:type="dcterms:W3CDTF">2022-05-12T00:54:00Z</dcterms:created>
  <dcterms:modified xsi:type="dcterms:W3CDTF">2022-05-13T00:21:00Z</dcterms:modified>
</cp:coreProperties>
</file>