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D17CDC" w:rsidRDefault="00D17CDC" w:rsidP="00E12BCA">
      <w:pPr>
        <w:jc w:val="both"/>
        <w:rPr>
          <w:b/>
          <w:sz w:val="21"/>
          <w:szCs w:val="21"/>
          <w:u w:val="single"/>
        </w:rPr>
      </w:pPr>
    </w:p>
    <w:p w:rsidR="00D17CDC" w:rsidRPr="003B2FE5" w:rsidRDefault="00D17CDC" w:rsidP="00D17CDC">
      <w:pPr>
        <w:rPr>
          <w:b/>
          <w:sz w:val="22"/>
          <w:szCs w:val="22"/>
          <w:u w:val="single"/>
        </w:rPr>
      </w:pPr>
      <w:r>
        <w:rPr>
          <w:b/>
          <w:sz w:val="22"/>
          <w:szCs w:val="22"/>
          <w:u w:val="single"/>
        </w:rPr>
        <w:t>2021</w:t>
      </w:r>
      <w:r w:rsidRPr="003B2FE5">
        <w:rPr>
          <w:b/>
          <w:sz w:val="22"/>
          <w:szCs w:val="22"/>
          <w:u w:val="single"/>
        </w:rPr>
        <w:t xml:space="preserve"> COLUMBAN CALENDARS</w:t>
      </w:r>
    </w:p>
    <w:p w:rsidR="00D17CDC" w:rsidRDefault="00D17CDC" w:rsidP="00D17CDC">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D17CDC" w:rsidRDefault="00D17CDC" w:rsidP="00D17CDC">
      <w:pPr>
        <w:rPr>
          <w:bCs/>
          <w:sz w:val="22"/>
          <w:szCs w:val="22"/>
        </w:rPr>
      </w:pPr>
      <w:r>
        <w:rPr>
          <w:bCs/>
          <w:sz w:val="22"/>
          <w:szCs w:val="22"/>
        </w:rPr>
        <w:t xml:space="preserve">They are only $10 and proceeds help the Columban Mission. </w:t>
      </w:r>
    </w:p>
    <w:p w:rsidR="00D17CDC" w:rsidRDefault="00D17CDC" w:rsidP="00D17CDC">
      <w:pPr>
        <w:rPr>
          <w:bCs/>
          <w:sz w:val="22"/>
          <w:szCs w:val="22"/>
        </w:rPr>
      </w:pPr>
      <w:r>
        <w:rPr>
          <w:bCs/>
          <w:sz w:val="22"/>
          <w:szCs w:val="22"/>
        </w:rPr>
        <w:t xml:space="preserve"> </w:t>
      </w:r>
    </w:p>
    <w:p w:rsidR="002C14B6" w:rsidRPr="00D549F8" w:rsidRDefault="00D549F8" w:rsidP="002C14B6">
      <w:pPr>
        <w:autoSpaceDE w:val="0"/>
        <w:autoSpaceDN w:val="0"/>
        <w:adjustRightInd w:val="0"/>
        <w:rPr>
          <w:rFonts w:ascii="Calibri" w:hAnsi="Calibri" w:cs="Calibri"/>
          <w:color w:val="000000"/>
          <w:sz w:val="26"/>
          <w:szCs w:val="26"/>
          <w:u w:val="single"/>
          <w:lang w:val="en-US"/>
        </w:rPr>
      </w:pPr>
      <w:r w:rsidRPr="00D549F8">
        <w:rPr>
          <w:b/>
          <w:sz w:val="26"/>
          <w:szCs w:val="26"/>
          <w:u w:val="single"/>
        </w:rPr>
        <w:t>OPENING UP FOR MASS - WHERE, WHEN AND HOW!</w:t>
      </w:r>
      <w:r w:rsidRPr="00D549F8">
        <w:rPr>
          <w:sz w:val="26"/>
          <w:szCs w:val="26"/>
          <w:u w:val="single"/>
        </w:rPr>
        <w:t xml:space="preserve"> </w:t>
      </w:r>
    </w:p>
    <w:p w:rsidR="00540F70" w:rsidRDefault="00D549F8"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 xml:space="preserve">Under the revised COVID 19 </w:t>
      </w:r>
      <w:r w:rsidR="000463C2">
        <w:rPr>
          <w:rFonts w:ascii="Calibri" w:hAnsi="Calibri" w:cs="Calibri"/>
          <w:color w:val="000000"/>
          <w:sz w:val="22"/>
          <w:szCs w:val="22"/>
          <w:lang w:val="en-US"/>
        </w:rPr>
        <w:t>restrictions,</w:t>
      </w:r>
      <w:r>
        <w:rPr>
          <w:rFonts w:ascii="Calibri" w:hAnsi="Calibri" w:cs="Calibri"/>
          <w:color w:val="000000"/>
          <w:sz w:val="22"/>
          <w:szCs w:val="22"/>
          <w:lang w:val="en-US"/>
        </w:rPr>
        <w:t xml:space="preserve"> we are permitted to celebrate Mass </w:t>
      </w:r>
      <w:r w:rsidRPr="00D549F8">
        <w:rPr>
          <w:rFonts w:ascii="Calibri" w:hAnsi="Calibri" w:cs="Calibri"/>
          <w:b/>
          <w:color w:val="000000"/>
          <w:sz w:val="22"/>
          <w:szCs w:val="22"/>
          <w:lang w:val="en-US"/>
        </w:rPr>
        <w:t xml:space="preserve">OUTDOORS </w:t>
      </w:r>
      <w:r>
        <w:rPr>
          <w:rFonts w:ascii="Calibri" w:hAnsi="Calibri" w:cs="Calibri"/>
          <w:color w:val="000000"/>
          <w:sz w:val="22"/>
          <w:szCs w:val="22"/>
          <w:lang w:val="en-US"/>
        </w:rPr>
        <w:t xml:space="preserve">with only </w:t>
      </w:r>
      <w:r w:rsidRPr="00D549F8">
        <w:rPr>
          <w:rFonts w:ascii="Calibri" w:hAnsi="Calibri" w:cs="Calibri"/>
          <w:b/>
          <w:color w:val="000000"/>
          <w:sz w:val="22"/>
          <w:szCs w:val="22"/>
          <w:lang w:val="en-US"/>
        </w:rPr>
        <w:t>FIVE</w:t>
      </w:r>
      <w:r>
        <w:rPr>
          <w:rFonts w:ascii="Calibri" w:hAnsi="Calibri" w:cs="Calibri"/>
          <w:color w:val="000000"/>
          <w:sz w:val="22"/>
          <w:szCs w:val="22"/>
          <w:lang w:val="en-US"/>
        </w:rPr>
        <w:t xml:space="preserve"> people and one Priest present. </w:t>
      </w:r>
    </w:p>
    <w:p w:rsidR="00D549F8" w:rsidRPr="00D549F8" w:rsidRDefault="00D549F8"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WHEN</w:t>
      </w:r>
      <w:r w:rsidR="00082A84">
        <w:rPr>
          <w:rFonts w:ascii="Calibri" w:hAnsi="Calibri" w:cs="Calibri"/>
          <w:b/>
          <w:color w:val="000000"/>
          <w:sz w:val="22"/>
          <w:szCs w:val="22"/>
          <w:lang w:val="en-US"/>
        </w:rPr>
        <w:t xml:space="preserve"> </w:t>
      </w:r>
      <w:r>
        <w:rPr>
          <w:rFonts w:ascii="Calibri" w:hAnsi="Calibri" w:cs="Calibri"/>
          <w:b/>
          <w:color w:val="000000"/>
          <w:sz w:val="22"/>
          <w:szCs w:val="22"/>
          <w:lang w:val="en-US"/>
        </w:rPr>
        <w:t>&amp; WHERE</w:t>
      </w:r>
      <w:r w:rsidRPr="00D549F8">
        <w:rPr>
          <w:rFonts w:ascii="Calibri" w:hAnsi="Calibri" w:cs="Calibri"/>
          <w:b/>
          <w:color w:val="000000"/>
          <w:sz w:val="22"/>
          <w:szCs w:val="22"/>
          <w:lang w:val="en-US"/>
        </w:rPr>
        <w:t xml:space="preserve">? </w:t>
      </w:r>
    </w:p>
    <w:p w:rsidR="00540F70" w:rsidRDefault="00D549F8" w:rsidP="002C14B6">
      <w:pPr>
        <w:autoSpaceDE w:val="0"/>
        <w:autoSpaceDN w:val="0"/>
        <w:adjustRightInd w:val="0"/>
        <w:spacing w:after="6"/>
        <w:rPr>
          <w:rFonts w:ascii="Calibri" w:hAnsi="Calibri" w:cs="Calibri"/>
          <w:color w:val="000000"/>
          <w:sz w:val="22"/>
          <w:szCs w:val="22"/>
          <w:lang w:val="en-US"/>
        </w:rPr>
      </w:pPr>
      <w:r>
        <w:rPr>
          <w:rFonts w:ascii="Calibri" w:hAnsi="Calibri" w:cs="Calibri"/>
          <w:color w:val="000000"/>
          <w:sz w:val="22"/>
          <w:szCs w:val="22"/>
          <w:lang w:val="en-US"/>
        </w:rPr>
        <w:t xml:space="preserve">Saturday 7pm, Sunday 9am and Sunday 11am. Masses will be held in the schoolyard under the shade cloth. Please enter via the gate to the left of the Church entrance.  </w:t>
      </w:r>
    </w:p>
    <w:p w:rsidR="00540F70" w:rsidRDefault="00540F70" w:rsidP="002C14B6">
      <w:pPr>
        <w:autoSpaceDE w:val="0"/>
        <w:autoSpaceDN w:val="0"/>
        <w:adjustRightInd w:val="0"/>
        <w:spacing w:after="6"/>
        <w:rPr>
          <w:rFonts w:ascii="Calibri" w:hAnsi="Calibri" w:cs="Calibri"/>
          <w:b/>
          <w:color w:val="000000"/>
          <w:sz w:val="22"/>
          <w:szCs w:val="22"/>
          <w:lang w:val="en-US"/>
        </w:rPr>
      </w:pPr>
      <w:r w:rsidRPr="00540F70">
        <w:rPr>
          <w:rFonts w:ascii="Calibri" w:hAnsi="Calibri" w:cs="Calibri"/>
          <w:b/>
          <w:color w:val="000000"/>
          <w:sz w:val="22"/>
          <w:szCs w:val="22"/>
          <w:lang w:val="en-US"/>
        </w:rPr>
        <w:t>HOW?</w:t>
      </w:r>
      <w:r w:rsidR="00D549F8" w:rsidRPr="00540F70">
        <w:rPr>
          <w:rFonts w:ascii="Calibri" w:hAnsi="Calibri" w:cs="Calibri"/>
          <w:b/>
          <w:color w:val="000000"/>
          <w:sz w:val="22"/>
          <w:szCs w:val="22"/>
          <w:lang w:val="en-US"/>
        </w:rPr>
        <w:t xml:space="preserve"> </w:t>
      </w:r>
    </w:p>
    <w:p w:rsidR="00D549F8" w:rsidRDefault="00540F70" w:rsidP="002C14B6">
      <w:pPr>
        <w:autoSpaceDE w:val="0"/>
        <w:autoSpaceDN w:val="0"/>
        <w:adjustRightInd w:val="0"/>
        <w:spacing w:after="6"/>
        <w:rPr>
          <w:rFonts w:ascii="Calibri" w:hAnsi="Calibri" w:cs="Calibri"/>
          <w:b/>
          <w:color w:val="000000"/>
          <w:sz w:val="22"/>
          <w:szCs w:val="22"/>
          <w:lang w:val="en-US"/>
        </w:rPr>
      </w:pPr>
      <w:r>
        <w:rPr>
          <w:rFonts w:ascii="Calibri" w:hAnsi="Calibri" w:cs="Calibri"/>
          <w:b/>
          <w:color w:val="000000"/>
          <w:sz w:val="22"/>
          <w:szCs w:val="22"/>
          <w:lang w:val="en-US"/>
        </w:rPr>
        <w:t>Those wishing to attend any Mass must call 94575794 to book in and register their contact details. Those attending Mass must wear a facemask at all times except when receiving communion and use the sanitizer provided.</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1928D6" w:rsidRDefault="002C14B6" w:rsidP="001928D6">
      <w:pPr>
        <w:autoSpaceDE w:val="0"/>
        <w:autoSpaceDN w:val="0"/>
        <w:adjustRightInd w:val="0"/>
        <w:rPr>
          <w:rFonts w:ascii="Calibri" w:hAnsi="Calibri" w:cs="Calibri"/>
          <w:color w:val="000000"/>
          <w:sz w:val="22"/>
          <w:szCs w:val="22"/>
          <w:lang w:val="en-US"/>
        </w:rPr>
      </w:pP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8" w:history="1">
        <w:r w:rsidRPr="00FB0F7A">
          <w:rPr>
            <w:rStyle w:val="Hyperlink"/>
            <w:rFonts w:ascii="Calibri" w:hAnsi="Calibri" w:cs="Calibri"/>
            <w:b/>
            <w:bCs/>
            <w:sz w:val="22"/>
            <w:szCs w:val="22"/>
            <w:lang w:val="en-US"/>
          </w:rPr>
          <w:t>www.pol.org.au/heidelbergwest</w:t>
        </w:r>
      </w:hyperlink>
      <w:r w:rsidR="001928D6">
        <w:rPr>
          <w:rFonts w:ascii="Calibri" w:hAnsi="Calibri" w:cs="Calibri"/>
          <w:color w:val="000000"/>
          <w:sz w:val="22"/>
          <w:szCs w:val="22"/>
          <w:lang w:val="en-US"/>
        </w:rPr>
        <w:t xml:space="preserve"> </w:t>
      </w:r>
    </w:p>
    <w:p w:rsidR="003A2A5A" w:rsidRDefault="003A2A5A" w:rsidP="003A2A5A">
      <w:pPr>
        <w:rPr>
          <w:b/>
          <w:sz w:val="18"/>
        </w:rPr>
      </w:pPr>
    </w:p>
    <w:p w:rsidR="003A2A5A" w:rsidRPr="00541B29" w:rsidRDefault="003A2A5A" w:rsidP="003A2A5A">
      <w:pPr>
        <w:autoSpaceDE w:val="0"/>
        <w:autoSpaceDN w:val="0"/>
        <w:adjustRightInd w:val="0"/>
        <w:rPr>
          <w:rFonts w:ascii="Calibri" w:hAnsi="Calibri" w:cs="Calibri"/>
          <w:b/>
          <w:i/>
          <w:color w:val="000000"/>
          <w:sz w:val="22"/>
          <w:szCs w:val="22"/>
          <w:u w:val="single"/>
          <w:lang w:val="en-US"/>
        </w:rPr>
      </w:pPr>
      <w:r w:rsidRPr="00541B29">
        <w:rPr>
          <w:rFonts w:ascii="Calibri" w:hAnsi="Calibri" w:cs="Calibri"/>
          <w:b/>
          <w:i/>
          <w:color w:val="000000"/>
          <w:sz w:val="22"/>
          <w:szCs w:val="22"/>
          <w:highlight w:val="yellow"/>
          <w:u w:val="single"/>
          <w:lang w:val="en-US"/>
        </w:rPr>
        <w:t xml:space="preserve">RECONCILIATION IS </w:t>
      </w:r>
      <w:r>
        <w:rPr>
          <w:rFonts w:ascii="Calibri" w:hAnsi="Calibri" w:cs="Calibri"/>
          <w:b/>
          <w:i/>
          <w:color w:val="000000"/>
          <w:sz w:val="22"/>
          <w:szCs w:val="22"/>
          <w:highlight w:val="yellow"/>
          <w:u w:val="single"/>
          <w:lang w:val="en-US"/>
        </w:rPr>
        <w:t xml:space="preserve">NOW </w:t>
      </w:r>
      <w:r w:rsidRPr="00541B29">
        <w:rPr>
          <w:rFonts w:ascii="Calibri" w:hAnsi="Calibri" w:cs="Calibri"/>
          <w:b/>
          <w:i/>
          <w:color w:val="000000"/>
          <w:sz w:val="22"/>
          <w:szCs w:val="22"/>
          <w:highlight w:val="yellow"/>
          <w:u w:val="single"/>
          <w:lang w:val="en-US"/>
        </w:rPr>
        <w:t xml:space="preserve">AVAIABLE AFTER </w:t>
      </w:r>
      <w:r>
        <w:rPr>
          <w:rFonts w:ascii="Calibri" w:hAnsi="Calibri" w:cs="Calibri"/>
          <w:b/>
          <w:i/>
          <w:color w:val="000000"/>
          <w:sz w:val="22"/>
          <w:szCs w:val="22"/>
          <w:highlight w:val="yellow"/>
          <w:u w:val="single"/>
          <w:lang w:val="en-US"/>
        </w:rPr>
        <w:t>SATURDAY’S 9AM MASS</w:t>
      </w:r>
    </w:p>
    <w:p w:rsidR="003A2A5A" w:rsidRDefault="003A2A5A" w:rsidP="003A2A5A">
      <w:pPr>
        <w:autoSpaceDE w:val="0"/>
        <w:autoSpaceDN w:val="0"/>
        <w:adjustRightInd w:val="0"/>
        <w:rPr>
          <w:rFonts w:ascii="Calibri" w:hAnsi="Calibri" w:cs="Calibri"/>
          <w:color w:val="000000"/>
          <w:sz w:val="22"/>
          <w:szCs w:val="22"/>
          <w:lang w:val="en-US"/>
        </w:rPr>
      </w:pPr>
      <w:r w:rsidRPr="00541B29">
        <w:rPr>
          <w:rFonts w:ascii="Calibri" w:hAnsi="Calibri" w:cs="Calibri"/>
          <w:b/>
          <w:color w:val="000000"/>
          <w:sz w:val="22"/>
          <w:szCs w:val="22"/>
          <w:lang w:val="en-US"/>
        </w:rPr>
        <w:t xml:space="preserve">Please call 94575794 to book </w:t>
      </w:r>
      <w:r>
        <w:rPr>
          <w:rFonts w:ascii="Calibri" w:hAnsi="Calibri" w:cs="Calibri"/>
          <w:b/>
          <w:color w:val="000000"/>
          <w:sz w:val="22"/>
          <w:szCs w:val="22"/>
          <w:lang w:val="en-US"/>
        </w:rPr>
        <w:t xml:space="preserve">and register your contact details. </w:t>
      </w:r>
    </w:p>
    <w:p w:rsidR="003A2A5A" w:rsidRDefault="003A2A5A" w:rsidP="003A2A5A">
      <w:pPr>
        <w:autoSpaceDE w:val="0"/>
        <w:autoSpaceDN w:val="0"/>
        <w:adjustRightInd w:val="0"/>
        <w:rPr>
          <w:rFonts w:ascii="Calibri" w:hAnsi="Calibri" w:cs="Calibri"/>
          <w:color w:val="000000"/>
          <w:sz w:val="22"/>
          <w:szCs w:val="22"/>
          <w:lang w:val="en-US"/>
        </w:rPr>
      </w:pPr>
    </w:p>
    <w:p w:rsidR="003A2A5A" w:rsidRPr="009C0D7B" w:rsidRDefault="003A2A5A" w:rsidP="003A2A5A">
      <w:pPr>
        <w:autoSpaceDE w:val="0"/>
        <w:autoSpaceDN w:val="0"/>
        <w:adjustRightInd w:val="0"/>
        <w:rPr>
          <w:rFonts w:ascii="Calibri" w:hAnsi="Calibri" w:cs="Calibri"/>
          <w:b/>
          <w:color w:val="000000"/>
          <w:sz w:val="22"/>
          <w:szCs w:val="22"/>
          <w:u w:val="single"/>
          <w:lang w:val="en-US"/>
        </w:rPr>
      </w:pPr>
      <w:r>
        <w:rPr>
          <w:rFonts w:ascii="Calibri" w:hAnsi="Calibri" w:cs="Calibri"/>
          <w:b/>
          <w:color w:val="000000"/>
          <w:sz w:val="22"/>
          <w:szCs w:val="22"/>
          <w:highlight w:val="yellow"/>
          <w:u w:val="single"/>
          <w:lang w:val="en-US"/>
        </w:rPr>
        <w:t xml:space="preserve">RETURN OF WEEKDAY MASS FOR ST PIUS X PARISHIONERS ONLY </w:t>
      </w:r>
    </w:p>
    <w:p w:rsidR="003A2A5A" w:rsidRPr="009C0D7B" w:rsidRDefault="003A2A5A" w:rsidP="003A2A5A">
      <w:pPr>
        <w:autoSpaceDE w:val="0"/>
        <w:autoSpaceDN w:val="0"/>
        <w:adjustRightInd w:val="0"/>
        <w:rPr>
          <w:rFonts w:ascii="Calibri" w:hAnsi="Calibri" w:cs="Calibri"/>
          <w:color w:val="000000"/>
          <w:sz w:val="22"/>
          <w:szCs w:val="22"/>
          <w:lang w:val="en-US"/>
        </w:rPr>
      </w:pPr>
      <w:r w:rsidRPr="00082A84">
        <w:rPr>
          <w:rFonts w:ascii="Calibri" w:hAnsi="Calibri" w:cs="Calibri"/>
          <w:color w:val="000000"/>
          <w:sz w:val="22"/>
          <w:szCs w:val="22"/>
          <w:lang w:val="en-US"/>
        </w:rPr>
        <w:t>Tuesday to Saturday @</w:t>
      </w:r>
      <w:r>
        <w:rPr>
          <w:rFonts w:ascii="Calibri" w:hAnsi="Calibri" w:cs="Calibri"/>
          <w:color w:val="000000"/>
          <w:sz w:val="22"/>
          <w:szCs w:val="22"/>
          <w:lang w:val="en-US"/>
        </w:rPr>
        <w:t xml:space="preserve"> </w:t>
      </w:r>
      <w:r w:rsidRPr="00082A84">
        <w:rPr>
          <w:rFonts w:ascii="Calibri" w:hAnsi="Calibri" w:cs="Calibri"/>
          <w:color w:val="000000"/>
          <w:sz w:val="22"/>
          <w:szCs w:val="22"/>
          <w:lang w:val="en-US"/>
        </w:rPr>
        <w:t>9am</w:t>
      </w:r>
      <w:r>
        <w:rPr>
          <w:rFonts w:ascii="Calibri" w:hAnsi="Calibri" w:cs="Calibri"/>
          <w:color w:val="000000"/>
          <w:sz w:val="22"/>
          <w:szCs w:val="22"/>
          <w:lang w:val="en-US"/>
        </w:rPr>
        <w:t>,</w:t>
      </w:r>
      <w:r w:rsidRPr="00082A84">
        <w:rPr>
          <w:rFonts w:ascii="Calibri" w:hAnsi="Calibri" w:cs="Calibri"/>
          <w:color w:val="000000"/>
          <w:sz w:val="22"/>
          <w:szCs w:val="22"/>
          <w:lang w:val="en-US"/>
        </w:rPr>
        <w:t xml:space="preserve"> </w:t>
      </w:r>
      <w:r w:rsidRPr="00082A84">
        <w:rPr>
          <w:rFonts w:ascii="Calibri" w:hAnsi="Calibri" w:cs="Calibri"/>
          <w:b/>
          <w:color w:val="000000"/>
          <w:sz w:val="22"/>
          <w:szCs w:val="22"/>
          <w:lang w:val="en-US"/>
        </w:rPr>
        <w:t>OUTDOO</w:t>
      </w:r>
      <w:r>
        <w:rPr>
          <w:rFonts w:ascii="Calibri" w:hAnsi="Calibri" w:cs="Calibri"/>
          <w:b/>
          <w:color w:val="000000"/>
          <w:sz w:val="22"/>
          <w:szCs w:val="22"/>
          <w:lang w:val="en-US"/>
        </w:rPr>
        <w:t>RS</w:t>
      </w:r>
      <w:r>
        <w:rPr>
          <w:rFonts w:ascii="Calibri" w:hAnsi="Calibri" w:cs="Calibri"/>
          <w:color w:val="000000"/>
          <w:sz w:val="22"/>
          <w:szCs w:val="22"/>
          <w:lang w:val="en-US"/>
        </w:rPr>
        <w:t xml:space="preserve">, </w:t>
      </w:r>
      <w:r w:rsidRPr="00082A84">
        <w:rPr>
          <w:rFonts w:ascii="Calibri" w:hAnsi="Calibri" w:cs="Calibri"/>
          <w:b/>
          <w:color w:val="000000"/>
          <w:sz w:val="22"/>
          <w:szCs w:val="22"/>
          <w:lang w:val="en-US"/>
        </w:rPr>
        <w:t xml:space="preserve">FIVE </w:t>
      </w:r>
      <w:r>
        <w:rPr>
          <w:rFonts w:ascii="Calibri" w:hAnsi="Calibri" w:cs="Calibri"/>
          <w:color w:val="000000"/>
          <w:sz w:val="22"/>
          <w:szCs w:val="22"/>
          <w:lang w:val="en-US"/>
        </w:rPr>
        <w:t xml:space="preserve">people only, plus Father. </w:t>
      </w:r>
    </w:p>
    <w:p w:rsidR="003A2A5A" w:rsidRDefault="003A2A5A" w:rsidP="003A2A5A">
      <w:pPr>
        <w:autoSpaceDE w:val="0"/>
        <w:autoSpaceDN w:val="0"/>
        <w:adjustRightInd w:val="0"/>
        <w:rPr>
          <w:rFonts w:ascii="Calibri" w:hAnsi="Calibri" w:cs="Calibri"/>
          <w:color w:val="000000"/>
          <w:sz w:val="22"/>
          <w:szCs w:val="22"/>
          <w:lang w:val="en-US"/>
        </w:rPr>
      </w:pPr>
      <w:r w:rsidRPr="00541B29">
        <w:rPr>
          <w:rFonts w:ascii="Calibri" w:hAnsi="Calibri" w:cs="Calibri"/>
          <w:b/>
          <w:color w:val="000000"/>
          <w:sz w:val="22"/>
          <w:szCs w:val="22"/>
          <w:lang w:val="en-US"/>
        </w:rPr>
        <w:t xml:space="preserve">Please call 94575794 to book </w:t>
      </w:r>
      <w:r>
        <w:rPr>
          <w:rFonts w:ascii="Calibri" w:hAnsi="Calibri" w:cs="Calibri"/>
          <w:b/>
          <w:color w:val="000000"/>
          <w:sz w:val="22"/>
          <w:szCs w:val="22"/>
          <w:lang w:val="en-US"/>
        </w:rPr>
        <w:t xml:space="preserve">and register your contact details. </w:t>
      </w:r>
    </w:p>
    <w:p w:rsidR="000463C2" w:rsidRDefault="000463C2" w:rsidP="001928D6">
      <w:pPr>
        <w:autoSpaceDE w:val="0"/>
        <w:autoSpaceDN w:val="0"/>
        <w:adjustRightInd w:val="0"/>
        <w:rPr>
          <w:rFonts w:ascii="Calibri" w:hAnsi="Calibri" w:cs="Calibri"/>
          <w:b/>
          <w:color w:val="000000"/>
          <w:sz w:val="22"/>
          <w:szCs w:val="22"/>
          <w:lang w:val="en-US"/>
        </w:rPr>
      </w:pPr>
    </w:p>
    <w:p w:rsidR="009C0D7B" w:rsidRDefault="009C0D7B" w:rsidP="001928D6">
      <w:pPr>
        <w:autoSpaceDE w:val="0"/>
        <w:autoSpaceDN w:val="0"/>
        <w:adjustRightInd w:val="0"/>
        <w:rPr>
          <w:rFonts w:ascii="Calibri" w:hAnsi="Calibri" w:cs="Calibri"/>
          <w:b/>
          <w:color w:val="000000"/>
          <w:sz w:val="22"/>
          <w:szCs w:val="22"/>
          <w:lang w:val="en-US"/>
        </w:rPr>
      </w:pPr>
    </w:p>
    <w:p w:rsidR="009C0D7B" w:rsidRDefault="009C0D7B" w:rsidP="001928D6">
      <w:pPr>
        <w:autoSpaceDE w:val="0"/>
        <w:autoSpaceDN w:val="0"/>
        <w:adjustRightInd w:val="0"/>
        <w:rPr>
          <w:rFonts w:ascii="Calibri" w:hAnsi="Calibri" w:cs="Calibri"/>
          <w:b/>
          <w:color w:val="000000"/>
          <w:sz w:val="22"/>
          <w:szCs w:val="22"/>
          <w:lang w:val="en-US"/>
        </w:rPr>
      </w:pPr>
    </w:p>
    <w:p w:rsidR="00A70166" w:rsidRPr="001928D6" w:rsidRDefault="00460696" w:rsidP="001928D6">
      <w:pPr>
        <w:autoSpaceDE w:val="0"/>
        <w:autoSpaceDN w:val="0"/>
        <w:adjustRightInd w:val="0"/>
        <w:rPr>
          <w:rFonts w:ascii="Calibri" w:hAnsi="Calibri" w:cs="Calibri"/>
          <w:b/>
          <w:color w:val="000000"/>
          <w:sz w:val="22"/>
          <w:szCs w:val="22"/>
          <w:lang w:val="en-US"/>
        </w:rPr>
      </w:pPr>
      <w:r>
        <w:rPr>
          <w:noProof/>
          <w:lang w:val="en-US" w:eastAsia="en-US"/>
        </w:rPr>
        <mc:AlternateContent>
          <mc:Choice Requires="wps">
            <w:drawing>
              <wp:anchor distT="0" distB="0" distL="114300" distR="114300" simplePos="0" relativeHeight="251735040" behindDoc="0" locked="0" layoutInCell="1" allowOverlap="1" wp14:anchorId="7463E3EB" wp14:editId="372BB073">
                <wp:simplePos x="0" y="0"/>
                <wp:positionH relativeFrom="column">
                  <wp:posOffset>-147955</wp:posOffset>
                </wp:positionH>
                <wp:positionV relativeFrom="paragraph">
                  <wp:posOffset>86360</wp:posOffset>
                </wp:positionV>
                <wp:extent cx="4846320" cy="2415540"/>
                <wp:effectExtent l="0" t="0" r="11430" b="22860"/>
                <wp:wrapNone/>
                <wp:docPr id="5" name="Rounded Rectangle 5"/>
                <wp:cNvGraphicFramePr/>
                <a:graphic xmlns:a="http://schemas.openxmlformats.org/drawingml/2006/main">
                  <a:graphicData uri="http://schemas.microsoft.com/office/word/2010/wordprocessingShape">
                    <wps:wsp>
                      <wps:cNvSpPr/>
                      <wps:spPr>
                        <a:xfrm flipV="1">
                          <a:off x="0" y="0"/>
                          <a:ext cx="4846320" cy="2415540"/>
                        </a:xfrm>
                        <a:prstGeom prst="roundRect">
                          <a:avLst>
                            <a:gd name="adj" fmla="val 0"/>
                          </a:avLst>
                        </a:prstGeom>
                        <a:noFill/>
                        <a:ln w="25400" cap="flat" cmpd="sng" algn="ctr">
                          <a:solidFill>
                            <a:srgbClr val="4F81BD">
                              <a:shade val="50000"/>
                            </a:srgbClr>
                          </a:solidFill>
                          <a:prstDash val="solid"/>
                        </a:ln>
                        <a:effectLst/>
                      </wps:spPr>
                      <wps:txbx>
                        <w:txbxContent>
                          <w:p w:rsidR="00460696" w:rsidRDefault="00460696" w:rsidP="00460696"/>
                          <w:p w:rsidR="00460696" w:rsidRDefault="00460696" w:rsidP="00460696"/>
                          <w:p w:rsidR="00460696" w:rsidRDefault="00460696" w:rsidP="0046069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3E3EB" id="Rounded Rectangle 5" o:spid="_x0000_s1026" style="position:absolute;margin-left:-11.65pt;margin-top:6.8pt;width:381.6pt;height:190.2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" filled="f" strokecolor="#385d8a" strokeweight="2pt">
                <v:textbox>
                  <w:txbxContent>
                    <w:p w:rsidR="00460696" w:rsidRDefault="00460696" w:rsidP="00460696"/>
                    <w:p w:rsidR="00460696" w:rsidRDefault="00460696" w:rsidP="00460696"/>
                    <w:p w:rsidR="00460696" w:rsidRDefault="00460696" w:rsidP="00460696">
                      <w:r>
                        <w:t xml:space="preserve">  </w:t>
                      </w:r>
                    </w:p>
                  </w:txbxContent>
                </v:textbox>
              </v:roundrect>
            </w:pict>
          </mc:Fallback>
        </mc:AlternateContent>
      </w:r>
      <w:r w:rsidR="00721320">
        <w:rPr>
          <w:b/>
          <w:sz w:val="22"/>
          <w:szCs w:val="22"/>
          <w:u w:val="single"/>
        </w:rPr>
        <w:t xml:space="preserve">                    </w:t>
      </w:r>
    </w:p>
    <w:p w:rsidR="00A70166" w:rsidRDefault="00A70166" w:rsidP="00381C59">
      <w:pPr>
        <w:widowControl w:val="0"/>
        <w:tabs>
          <w:tab w:val="left" w:pos="2160"/>
          <w:tab w:val="left" w:pos="4500"/>
        </w:tabs>
        <w:ind w:right="-29"/>
        <w:jc w:val="both"/>
        <w:rPr>
          <w:rFonts w:ascii="Ariel" w:hAnsi="Ariel"/>
          <w:b/>
          <w:bCs/>
          <w:i/>
          <w:sz w:val="24"/>
          <w:szCs w:val="24"/>
        </w:rPr>
      </w:pPr>
      <w:r w:rsidRPr="00A70166">
        <w:rPr>
          <w:rFonts w:ascii="Ariel" w:hAnsi="Ariel"/>
          <w:b/>
          <w:bCs/>
          <w:i/>
          <w:sz w:val="24"/>
          <w:szCs w:val="24"/>
        </w:rPr>
        <w:t>Fr Wayne,</w:t>
      </w:r>
      <w:r w:rsidR="00460696" w:rsidRPr="00460696">
        <w:rPr>
          <w:noProof/>
          <w:lang w:val="en-US" w:eastAsia="en-US"/>
        </w:rPr>
        <w:t xml:space="preserve"> </w:t>
      </w:r>
      <w:r w:rsidRPr="00A70166">
        <w:rPr>
          <w:rFonts w:ascii="Ariel" w:hAnsi="Ariel"/>
          <w:b/>
          <w:bCs/>
          <w:i/>
          <w:sz w:val="24"/>
          <w:szCs w:val="24"/>
        </w:rPr>
        <w:t xml:space="preserve"> </w:t>
      </w:r>
    </w:p>
    <w:p w:rsidR="002F40EE"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The Total Gospel.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To separate the two great commandments is a tragedy and goes clean contrary to the Gospel.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Yet </w:t>
      </w:r>
      <w:r w:rsidR="00460696" w:rsidRPr="00460696">
        <w:rPr>
          <w:bCs/>
          <w:sz w:val="22"/>
          <w:szCs w:val="22"/>
        </w:rPr>
        <w:t xml:space="preserve">unfortunately </w:t>
      </w:r>
      <w:r w:rsidRPr="00460696">
        <w:rPr>
          <w:bCs/>
          <w:sz w:val="22"/>
          <w:szCs w:val="22"/>
        </w:rPr>
        <w:t xml:space="preserve">this often happens.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Those who have faith often have no love, and those who love often have no faith.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Thus the Gospel has been torn in two.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Jesus spoke of two great commandments.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The first - that we should love God.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The second - that we should love our neighbour.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He didn’t say that they were the same thing, but that they are like two sides of the one coin. </w:t>
      </w:r>
    </w:p>
    <w:p w:rsidR="000D5568" w:rsidRPr="00460696" w:rsidRDefault="000D5568" w:rsidP="00381C59">
      <w:pPr>
        <w:widowControl w:val="0"/>
        <w:tabs>
          <w:tab w:val="left" w:pos="2160"/>
          <w:tab w:val="left" w:pos="4500"/>
        </w:tabs>
        <w:ind w:right="-29"/>
        <w:jc w:val="both"/>
        <w:rPr>
          <w:bCs/>
          <w:sz w:val="22"/>
          <w:szCs w:val="22"/>
        </w:rPr>
      </w:pPr>
      <w:r w:rsidRPr="00460696">
        <w:rPr>
          <w:bCs/>
          <w:sz w:val="22"/>
          <w:szCs w:val="22"/>
        </w:rPr>
        <w:t xml:space="preserve">If we want the total Gospel we must have both. </w:t>
      </w:r>
    </w:p>
    <w:p w:rsidR="00D31955" w:rsidRPr="00460696" w:rsidRDefault="000D5568" w:rsidP="00460696">
      <w:pPr>
        <w:widowControl w:val="0"/>
        <w:tabs>
          <w:tab w:val="left" w:pos="2160"/>
          <w:tab w:val="left" w:pos="4500"/>
        </w:tabs>
        <w:ind w:right="-29"/>
        <w:jc w:val="both"/>
        <w:rPr>
          <w:bCs/>
          <w:sz w:val="22"/>
          <w:szCs w:val="22"/>
        </w:rPr>
      </w:pPr>
      <w:r w:rsidRPr="00460696">
        <w:rPr>
          <w:bCs/>
          <w:sz w:val="22"/>
          <w:szCs w:val="22"/>
        </w:rPr>
        <w:t xml:space="preserve">He Himself showed us how to do this. </w:t>
      </w:r>
    </w:p>
    <w:p w:rsidR="003A2A5A" w:rsidRDefault="003A2A5A" w:rsidP="00541B29">
      <w:pPr>
        <w:shd w:val="clear" w:color="auto" w:fill="FFFFFF"/>
        <w:rPr>
          <w:rFonts w:ascii="Ariel" w:hAnsi="Ariel"/>
          <w:b/>
          <w:bCs/>
          <w:sz w:val="24"/>
          <w:szCs w:val="24"/>
        </w:rPr>
      </w:pPr>
    </w:p>
    <w:p w:rsidR="002F40EE" w:rsidRPr="00D6604B" w:rsidRDefault="002F40EE" w:rsidP="002F40EE">
      <w:pPr>
        <w:shd w:val="clear" w:color="auto" w:fill="FFFFFF"/>
        <w:rPr>
          <w:i/>
          <w:w w:val="105"/>
        </w:rPr>
      </w:pPr>
      <w:r w:rsidRPr="00D6604B">
        <w:rPr>
          <w:noProof/>
          <w:lang w:val="en-US" w:eastAsia="en-US"/>
        </w:rPr>
        <w:drawing>
          <wp:anchor distT="0" distB="0" distL="114300" distR="114300" simplePos="0" relativeHeight="251732992" behindDoc="1" locked="0" layoutInCell="1" allowOverlap="1">
            <wp:simplePos x="0" y="0"/>
            <wp:positionH relativeFrom="column">
              <wp:posOffset>-3175</wp:posOffset>
            </wp:positionH>
            <wp:positionV relativeFrom="paragraph">
              <wp:posOffset>-1270</wp:posOffset>
            </wp:positionV>
            <wp:extent cx="1417320" cy="1907540"/>
            <wp:effectExtent l="0" t="0" r="0" b="0"/>
            <wp:wrapTight wrapText="bothSides">
              <wp:wrapPolygon edited="0">
                <wp:start x="0" y="0"/>
                <wp:lineTo x="0" y="21356"/>
                <wp:lineTo x="21194" y="21356"/>
                <wp:lineTo x="21194" y="0"/>
                <wp:lineTo x="0" y="0"/>
              </wp:wrapPolygon>
            </wp:wrapTight>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320" cy="1907540"/>
                    </a:xfrm>
                    <a:prstGeom prst="rect">
                      <a:avLst/>
                    </a:prstGeom>
                  </pic:spPr>
                </pic:pic>
              </a:graphicData>
            </a:graphic>
            <wp14:sizeRelH relativeFrom="page">
              <wp14:pctWidth>0</wp14:pctWidth>
            </wp14:sizeRelH>
            <wp14:sizeRelV relativeFrom="page">
              <wp14:pctHeight>0</wp14:pctHeight>
            </wp14:sizeRelV>
          </wp:anchor>
        </w:drawing>
      </w:r>
      <w:r w:rsidRPr="00D6604B">
        <w:rPr>
          <w:w w:val="105"/>
        </w:rPr>
        <w:t xml:space="preserve">To celebrate the 10th Anniversary of the canonisation of Saint Mary MacKillop we invite you to order your free copy of </w:t>
      </w:r>
      <w:r w:rsidRPr="00D6604B">
        <w:rPr>
          <w:i/>
          <w:w w:val="105"/>
        </w:rPr>
        <w:t>Encountering St Mary MacKillop in Prayer</w:t>
      </w:r>
    </w:p>
    <w:p w:rsidR="002F40EE" w:rsidRPr="00D6604B" w:rsidRDefault="002F40EE" w:rsidP="002F40EE">
      <w:pPr>
        <w:shd w:val="clear" w:color="auto" w:fill="FFFFFF"/>
        <w:rPr>
          <w:rFonts w:ascii="Ariel" w:hAnsi="Ariel"/>
          <w:b/>
          <w:bCs/>
          <w:sz w:val="24"/>
          <w:szCs w:val="24"/>
        </w:rPr>
      </w:pPr>
      <w:r w:rsidRPr="00D6604B">
        <w:rPr>
          <w:w w:val="105"/>
        </w:rPr>
        <w:t>The Sisters of Saint Joseph have created a commemorative prayer booklet to inspire us all to “take fresh courage…” as Mary did so often. These prayers share details of her private journey, highlighting Mary’s values and spirit, and offering prayers and blessings for our modern world. To order your exclusive copy please go to</w:t>
      </w:r>
      <w:r w:rsidRPr="00D6604B">
        <w:rPr>
          <w:color w:val="0066FF"/>
          <w:w w:val="105"/>
        </w:rPr>
        <w:t xml:space="preserve">: </w:t>
      </w:r>
      <w:hyperlink r:id="rId10" w:history="1">
        <w:r w:rsidRPr="00D6604B">
          <w:rPr>
            <w:rStyle w:val="Hyperlink"/>
            <w:color w:val="0066FF"/>
            <w:w w:val="105"/>
          </w:rPr>
          <w:t>www.marymackilloptoday.org.au/prayer-book</w:t>
        </w:r>
      </w:hyperlink>
      <w:r w:rsidRPr="00D6604B">
        <w:rPr>
          <w:w w:val="105"/>
        </w:rPr>
        <w:t xml:space="preserve"> or call 02- 89122777</w:t>
      </w:r>
    </w:p>
    <w:p w:rsidR="002F40EE" w:rsidRPr="00D6604B" w:rsidRDefault="002F40EE" w:rsidP="002F40EE">
      <w:pPr>
        <w:spacing w:before="92"/>
        <w:rPr>
          <w:sz w:val="12"/>
        </w:rPr>
      </w:pPr>
      <w:r w:rsidRPr="00D6604B">
        <w:rPr>
          <w:noProof/>
          <w:lang w:val="en-US" w:eastAsia="en-US"/>
        </w:rPr>
        <w:drawing>
          <wp:anchor distT="0" distB="0" distL="114300" distR="114300" simplePos="0" relativeHeight="251731968" behindDoc="1" locked="0" layoutInCell="1" allowOverlap="1">
            <wp:simplePos x="0" y="0"/>
            <wp:positionH relativeFrom="column">
              <wp:posOffset>2850515</wp:posOffset>
            </wp:positionH>
            <wp:positionV relativeFrom="paragraph">
              <wp:posOffset>52705</wp:posOffset>
            </wp:positionV>
            <wp:extent cx="1190625" cy="364490"/>
            <wp:effectExtent l="0" t="0" r="9525" b="0"/>
            <wp:wrapTight wrapText="bothSides">
              <wp:wrapPolygon edited="0">
                <wp:start x="0" y="0"/>
                <wp:lineTo x="0" y="20321"/>
                <wp:lineTo x="21427" y="20321"/>
                <wp:lineTo x="21427" y="0"/>
                <wp:lineTo x="0" y="0"/>
              </wp:wrapPolygon>
            </wp:wrapTight>
            <wp:docPr id="3" name="Picture 3"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tab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364490"/>
                    </a:xfrm>
                    <a:prstGeom prst="rect">
                      <a:avLst/>
                    </a:prstGeom>
                    <a:noFill/>
                  </pic:spPr>
                </pic:pic>
              </a:graphicData>
            </a:graphic>
            <wp14:sizeRelH relativeFrom="margin">
              <wp14:pctWidth>0</wp14:pctWidth>
            </wp14:sizeRelH>
            <wp14:sizeRelV relativeFrom="margin">
              <wp14:pctHeight>0</wp14:pctHeight>
            </wp14:sizeRelV>
          </wp:anchor>
        </w:drawing>
      </w:r>
    </w:p>
    <w:p w:rsidR="002F40EE" w:rsidRDefault="002F40EE" w:rsidP="00541B29">
      <w:pPr>
        <w:shd w:val="clear" w:color="auto" w:fill="FFFFFF"/>
        <w:rPr>
          <w:rFonts w:ascii="Ariel" w:hAnsi="Ariel"/>
          <w:b/>
          <w:bCs/>
          <w:sz w:val="24"/>
          <w:szCs w:val="24"/>
        </w:rPr>
      </w:pPr>
    </w:p>
    <w:p w:rsidR="002F40EE" w:rsidRDefault="002F40EE" w:rsidP="00541B29">
      <w:pPr>
        <w:shd w:val="clear" w:color="auto" w:fill="FFFFFF"/>
        <w:rPr>
          <w:rFonts w:ascii="Ariel" w:hAnsi="Ariel"/>
          <w:b/>
          <w:bCs/>
          <w:sz w:val="24"/>
          <w:szCs w:val="24"/>
        </w:rPr>
      </w:pPr>
    </w:p>
    <w:p w:rsidR="00086E12" w:rsidRPr="000223C4" w:rsidRDefault="00086E12" w:rsidP="00086E12">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086E12" w:rsidRDefault="00086E12" w:rsidP="00086E12">
      <w:pPr>
        <w:autoSpaceDE w:val="0"/>
        <w:autoSpaceDN w:val="0"/>
        <w:adjustRightInd w:val="0"/>
        <w:rPr>
          <w:b/>
          <w:bCs/>
          <w:color w:val="FF0000"/>
          <w:sz w:val="23"/>
          <w:szCs w:val="23"/>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0D5568" w:rsidRDefault="000D5568" w:rsidP="00086E12">
      <w:pPr>
        <w:autoSpaceDE w:val="0"/>
        <w:autoSpaceDN w:val="0"/>
        <w:adjustRightInd w:val="0"/>
        <w:rPr>
          <w:b/>
          <w:bCs/>
          <w:color w:val="FF0000"/>
          <w:sz w:val="23"/>
          <w:szCs w:val="23"/>
        </w:rPr>
      </w:pPr>
      <w:bookmarkStart w:id="0" w:name="_GoBack"/>
      <w:bookmarkEnd w:id="0"/>
    </w:p>
    <w:tbl>
      <w:tblPr>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459"/>
        <w:gridCol w:w="2550"/>
      </w:tblGrid>
      <w:tr w:rsidR="000D5568" w:rsidRPr="00157FB2" w:rsidTr="006A5AB3">
        <w:trPr>
          <w:cantSplit/>
          <w:trHeight w:val="266"/>
        </w:trPr>
        <w:tc>
          <w:tcPr>
            <w:tcW w:w="7467" w:type="dxa"/>
            <w:gridSpan w:val="3"/>
          </w:tcPr>
          <w:p w:rsidR="000D5568" w:rsidRPr="00157FB2" w:rsidRDefault="00321CB6" w:rsidP="006A5AB3">
            <w:pPr>
              <w:tabs>
                <w:tab w:val="left" w:pos="1260"/>
                <w:tab w:val="right" w:pos="3420"/>
                <w:tab w:val="left" w:pos="3600"/>
                <w:tab w:val="left" w:pos="5040"/>
              </w:tabs>
              <w:ind w:right="180"/>
              <w:jc w:val="center"/>
            </w:pPr>
            <w:r>
              <w:rPr>
                <w:b/>
                <w:bCs/>
              </w:rPr>
              <w:t xml:space="preserve">COLLECTIONS </w:t>
            </w:r>
          </w:p>
        </w:tc>
      </w:tr>
      <w:tr w:rsidR="000D5568" w:rsidRPr="00157FB2" w:rsidTr="006A5AB3">
        <w:trPr>
          <w:trHeight w:val="238"/>
        </w:trPr>
        <w:tc>
          <w:tcPr>
            <w:tcW w:w="2458" w:type="dxa"/>
          </w:tcPr>
          <w:p w:rsidR="000D5568" w:rsidRPr="00157FB2" w:rsidRDefault="000D5568" w:rsidP="006A5AB3">
            <w:pPr>
              <w:tabs>
                <w:tab w:val="left" w:pos="1260"/>
                <w:tab w:val="right" w:pos="3420"/>
                <w:tab w:val="left" w:pos="3600"/>
                <w:tab w:val="left" w:pos="5040"/>
              </w:tabs>
              <w:ind w:right="180"/>
              <w:jc w:val="center"/>
              <w:rPr>
                <w:b/>
                <w:bCs/>
              </w:rPr>
            </w:pPr>
            <w:r w:rsidRPr="00157FB2">
              <w:t>Presbytery $</w:t>
            </w:r>
            <w:r>
              <w:t>988.00</w:t>
            </w:r>
          </w:p>
        </w:tc>
        <w:tc>
          <w:tcPr>
            <w:tcW w:w="2459" w:type="dxa"/>
          </w:tcPr>
          <w:p w:rsidR="000D5568" w:rsidRPr="00157FB2" w:rsidRDefault="000D5568" w:rsidP="006A5AB3">
            <w:pPr>
              <w:tabs>
                <w:tab w:val="left" w:pos="1260"/>
                <w:tab w:val="right" w:pos="3420"/>
                <w:tab w:val="left" w:pos="3600"/>
                <w:tab w:val="left" w:pos="5040"/>
              </w:tabs>
              <w:ind w:right="180"/>
              <w:jc w:val="center"/>
              <w:rPr>
                <w:b/>
                <w:bCs/>
              </w:rPr>
            </w:pPr>
            <w:r w:rsidRPr="00157FB2">
              <w:t>Loose$</w:t>
            </w:r>
          </w:p>
        </w:tc>
        <w:tc>
          <w:tcPr>
            <w:tcW w:w="2549" w:type="dxa"/>
          </w:tcPr>
          <w:p w:rsidR="000D5568" w:rsidRPr="00157FB2" w:rsidRDefault="000D5568" w:rsidP="006A5AB3">
            <w:pPr>
              <w:tabs>
                <w:tab w:val="left" w:pos="1260"/>
                <w:tab w:val="right" w:pos="3420"/>
                <w:tab w:val="left" w:pos="3600"/>
                <w:tab w:val="left" w:pos="5040"/>
              </w:tabs>
              <w:ind w:right="180"/>
              <w:jc w:val="center"/>
            </w:pPr>
            <w:r w:rsidRPr="00157FB2">
              <w:t>Thanksgiving $</w:t>
            </w:r>
            <w:r>
              <w:t>3018.00</w:t>
            </w:r>
          </w:p>
        </w:tc>
      </w:tr>
    </w:tbl>
    <w:p w:rsidR="003A2A5A" w:rsidRDefault="00C938D0" w:rsidP="00541B29">
      <w:pPr>
        <w:shd w:val="clear" w:color="auto" w:fill="FFFFFF"/>
        <w:rPr>
          <w:rFonts w:ascii="Ariel" w:hAnsi="Ariel"/>
          <w:b/>
          <w:bCs/>
          <w:sz w:val="24"/>
          <w:szCs w:val="24"/>
        </w:rPr>
      </w:pPr>
      <w:r>
        <w:rPr>
          <w:noProof/>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column">
                  <wp:posOffset>-48895</wp:posOffset>
                </wp:positionH>
                <wp:positionV relativeFrom="paragraph">
                  <wp:posOffset>82550</wp:posOffset>
                </wp:positionV>
                <wp:extent cx="4815840" cy="807720"/>
                <wp:effectExtent l="0" t="0" r="22860" b="11430"/>
                <wp:wrapNone/>
                <wp:docPr id="2" name="Rounded Rectangle 2"/>
                <wp:cNvGraphicFramePr/>
                <a:graphic xmlns:a="http://schemas.openxmlformats.org/drawingml/2006/main">
                  <a:graphicData uri="http://schemas.microsoft.com/office/word/2010/wordprocessingShape">
                    <wps:wsp>
                      <wps:cNvSpPr/>
                      <wps:spPr>
                        <a:xfrm flipV="1">
                          <a:off x="0" y="0"/>
                          <a:ext cx="4815840" cy="80772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7" style="position:absolute;margin-left:-3.85pt;margin-top:6.5pt;width:379.2pt;height:63.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v:roundrect>
            </w:pict>
          </mc:Fallback>
        </mc:AlternateContent>
      </w:r>
    </w:p>
    <w:p w:rsidR="00541B29" w:rsidRDefault="00541B29" w:rsidP="00541B29">
      <w:pPr>
        <w:shd w:val="clear" w:color="auto" w:fill="FFFFFF"/>
        <w:rPr>
          <w:sz w:val="22"/>
          <w:szCs w:val="22"/>
        </w:rPr>
      </w:pPr>
      <w:r w:rsidRPr="00C8123E">
        <w:rPr>
          <w:b/>
          <w:i/>
          <w:sz w:val="22"/>
          <w:szCs w:val="22"/>
        </w:rPr>
        <w:t>Prayers for the Sick</w:t>
      </w:r>
      <w:r>
        <w:rPr>
          <w:sz w:val="22"/>
          <w:szCs w:val="22"/>
        </w:rPr>
        <w:t xml:space="preserve">; Alan Crabbe, Pauline Lambert, Will Anderson, Josephine Fenech, Leo Fenech, Ronald Gale, Juan Sanhueza </w:t>
      </w:r>
    </w:p>
    <w:p w:rsidR="00541B29" w:rsidRPr="00DD32EE" w:rsidRDefault="00541B29" w:rsidP="00541B29">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for the repose of the souls of the faithful departed  </w:t>
      </w:r>
    </w:p>
    <w:p w:rsidR="00541B29" w:rsidRDefault="00541B29" w:rsidP="00541B29">
      <w:pPr>
        <w:shd w:val="clear" w:color="auto" w:fill="FFFFFF"/>
        <w:rPr>
          <w:sz w:val="22"/>
          <w:szCs w:val="22"/>
        </w:rPr>
      </w:pPr>
      <w:r w:rsidRPr="00C8123E">
        <w:rPr>
          <w:b/>
          <w:i/>
          <w:sz w:val="22"/>
          <w:szCs w:val="22"/>
        </w:rPr>
        <w:t>Anniversary of Death</w:t>
      </w:r>
      <w:r w:rsidR="00C938D0">
        <w:rPr>
          <w:sz w:val="22"/>
          <w:szCs w:val="22"/>
        </w:rPr>
        <w:t>; Leslie Hart, Christina Kim, Teresa Galassi</w:t>
      </w:r>
    </w:p>
    <w:p w:rsidR="005B4C2A" w:rsidRDefault="005B4C2A" w:rsidP="00BC7283">
      <w:pPr>
        <w:rPr>
          <w:noProof/>
          <w:lang w:val="en-US" w:eastAsia="en-US"/>
        </w:rPr>
      </w:pPr>
    </w:p>
    <w:p w:rsidR="00BF689B" w:rsidRPr="00F71698" w:rsidRDefault="00731C67" w:rsidP="00BF689B">
      <w:r>
        <w:rPr>
          <w:bCs/>
          <w:sz w:val="21"/>
          <w:szCs w:val="21"/>
        </w:rPr>
        <w:t xml:space="preserve"> </w:t>
      </w:r>
      <w:r w:rsidR="00BF689B">
        <w:rPr>
          <w:b/>
          <w:sz w:val="24"/>
          <w:szCs w:val="24"/>
          <w:u w:val="single"/>
        </w:rPr>
        <w:t>ST PIUS X SCHOOL - ENROL NOW FOR 2021 &amp; 2022</w:t>
      </w:r>
    </w:p>
    <w:p w:rsidR="00BF689B" w:rsidRDefault="00BF689B" w:rsidP="00BF689B">
      <w:pPr>
        <w:rPr>
          <w:sz w:val="24"/>
          <w:szCs w:val="24"/>
        </w:rPr>
      </w:pPr>
      <w:r w:rsidRPr="007E370A">
        <w:rPr>
          <w:sz w:val="24"/>
          <w:szCs w:val="24"/>
        </w:rPr>
        <w:t>Website</w:t>
      </w:r>
      <w:r>
        <w:rPr>
          <w:sz w:val="24"/>
          <w:szCs w:val="24"/>
        </w:rPr>
        <w:t>:</w:t>
      </w:r>
      <w:r w:rsidRPr="007E370A">
        <w:rPr>
          <w:sz w:val="24"/>
          <w:szCs w:val="24"/>
        </w:rPr>
        <w:t xml:space="preserve"> spxhw.catholic.edu.au</w:t>
      </w:r>
      <w:r>
        <w:rPr>
          <w:sz w:val="24"/>
          <w:szCs w:val="24"/>
        </w:rPr>
        <w:t xml:space="preserve"> Contact the school 03 94573776 or Email principal@spxhw.catholic.edu.au</w:t>
      </w:r>
      <w:r w:rsidRPr="007E370A">
        <w:rPr>
          <w:sz w:val="24"/>
          <w:szCs w:val="24"/>
        </w:rPr>
        <w:t xml:space="preserve"> </w:t>
      </w:r>
      <w:r>
        <w:rPr>
          <w:sz w:val="24"/>
          <w:szCs w:val="24"/>
        </w:rPr>
        <w:t>TOGETHER WE SHINE</w:t>
      </w:r>
    </w:p>
    <w:p w:rsidR="00BF689B" w:rsidRPr="0039785F" w:rsidRDefault="00BF689B" w:rsidP="00BF689B">
      <w:pPr>
        <w:rPr>
          <w:b/>
          <w:sz w:val="24"/>
          <w:szCs w:val="24"/>
          <w:u w:val="single"/>
        </w:rPr>
      </w:pPr>
    </w:p>
    <w:p w:rsidR="005724A4" w:rsidRDefault="005724A4" w:rsidP="00541B29">
      <w:pPr>
        <w:widowControl w:val="0"/>
        <w:tabs>
          <w:tab w:val="left" w:pos="2160"/>
          <w:tab w:val="left" w:pos="4500"/>
        </w:tabs>
        <w:ind w:right="-29"/>
        <w:jc w:val="both"/>
        <w:rPr>
          <w:bCs/>
          <w:sz w:val="21"/>
          <w:szCs w:val="21"/>
        </w:rPr>
      </w:pPr>
    </w:p>
    <w:p w:rsidR="00FA2F17" w:rsidRPr="00F43876" w:rsidRDefault="00FA2F17" w:rsidP="00541B29">
      <w:pPr>
        <w:widowControl w:val="0"/>
        <w:tabs>
          <w:tab w:val="left" w:pos="2160"/>
          <w:tab w:val="left" w:pos="4500"/>
        </w:tabs>
        <w:ind w:right="-29"/>
        <w:jc w:val="both"/>
        <w:rPr>
          <w:bCs/>
          <w:sz w:val="21"/>
          <w:szCs w:val="21"/>
        </w:rPr>
      </w:pPr>
    </w:p>
    <w:sectPr w:rsidR="00FA2F17"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B4" w:rsidRDefault="00EA6AB4" w:rsidP="00055658">
      <w:r>
        <w:separator/>
      </w:r>
    </w:p>
  </w:endnote>
  <w:endnote w:type="continuationSeparator" w:id="0">
    <w:p w:rsidR="00EA6AB4" w:rsidRDefault="00EA6AB4"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B4" w:rsidRDefault="00EA6AB4" w:rsidP="00055658">
      <w:r>
        <w:separator/>
      </w:r>
    </w:p>
  </w:footnote>
  <w:footnote w:type="continuationSeparator" w:id="0">
    <w:p w:rsidR="00EA6AB4" w:rsidRDefault="00EA6AB4"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0F5"/>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E12"/>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568"/>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259"/>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60A"/>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0EE"/>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CB6"/>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2A5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48"/>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761"/>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0696"/>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3F74"/>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1C67"/>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916"/>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5A40"/>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89B"/>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0"/>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955"/>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04B"/>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AB4"/>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2F17"/>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B62D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uiPriority w:val="10"/>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189501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rg.au/heidelbergw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arymackilloptoday.org.au/prayer-boo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9C22-0F79-409E-B59F-B03C658E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5267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2020-10-22T01:35:00Z</cp:lastPrinted>
  <dcterms:created xsi:type="dcterms:W3CDTF">2020-10-22T00:57:00Z</dcterms:created>
  <dcterms:modified xsi:type="dcterms:W3CDTF">2020-10-22T02:05:00Z</dcterms:modified>
</cp:coreProperties>
</file>