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47C3" w14:textId="3D8E9A80" w:rsidR="00F51E61" w:rsidRPr="00914E16" w:rsidRDefault="008A7175" w:rsidP="00F51E61">
      <w:pPr>
        <w:contextualSpacing/>
        <w:rPr>
          <w:rFonts w:ascii="Calibri" w:eastAsia="Calibri" w:hAnsi="Calibri" w:cs="Times New Roman"/>
          <w:b/>
          <w:sz w:val="24"/>
          <w:szCs w:val="24"/>
          <w:lang w:val="en-US"/>
        </w:rPr>
      </w:pPr>
      <w:r>
        <w:rPr>
          <w:rFonts w:ascii="Calibri" w:eastAsia="Calibri" w:hAnsi="Calibri" w:cs="Times New Roman"/>
          <w:b/>
          <w:sz w:val="24"/>
          <w:szCs w:val="24"/>
          <w:lang w:val="en-US"/>
        </w:rPr>
        <w:t xml:space="preserve">            </w:t>
      </w:r>
    </w:p>
    <w:p w14:paraId="22E3C8AA" w14:textId="77777777" w:rsidR="00F51E61" w:rsidRPr="00914E16" w:rsidRDefault="00F51E61" w:rsidP="00F51E61">
      <w:pPr>
        <w:contextualSpacing/>
        <w:rPr>
          <w:rFonts w:ascii="Calibri" w:eastAsia="Calibri" w:hAnsi="Calibri" w:cs="Times New Roman"/>
          <w:b/>
          <w:sz w:val="24"/>
          <w:szCs w:val="24"/>
          <w:lang w:val="en-US"/>
        </w:rPr>
      </w:pPr>
      <w:r w:rsidRPr="00914E16">
        <w:rPr>
          <w:rFonts w:ascii="Calibri" w:eastAsia="Calibri" w:hAnsi="Calibri" w:cs="Times New Roman"/>
          <w:b/>
          <w:sz w:val="24"/>
          <w:szCs w:val="24"/>
          <w:lang w:val="en-US"/>
        </w:rPr>
        <w:t>Child Safety</w:t>
      </w:r>
    </w:p>
    <w:p w14:paraId="1795F89A" w14:textId="77777777" w:rsidR="00F51E61" w:rsidRPr="00914E16" w:rsidRDefault="00F51E61" w:rsidP="00F51E61">
      <w:pPr>
        <w:ind w:left="720"/>
        <w:contextualSpacing/>
        <w:rPr>
          <w:rFonts w:ascii="Calibri" w:eastAsia="Calibri" w:hAnsi="Calibri" w:cs="Times New Roman"/>
          <w:bCs/>
          <w:sz w:val="24"/>
          <w:szCs w:val="24"/>
          <w:lang w:val="en-US"/>
        </w:rPr>
      </w:pPr>
    </w:p>
    <w:p w14:paraId="6F6EF36D" w14:textId="77777777" w:rsidR="00F51E61" w:rsidRPr="00914E16" w:rsidRDefault="00F51E61" w:rsidP="00F51E61">
      <w:pPr>
        <w:numPr>
          <w:ilvl w:val="0"/>
          <w:numId w:val="2"/>
        </w:numPr>
        <w:ind w:left="1080"/>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 xml:space="preserve">The Child Safe Code of Conduct and the Statement of Commitment to Child Safety are to be always displayed at the Facility. </w:t>
      </w:r>
    </w:p>
    <w:p w14:paraId="0E7D8161" w14:textId="6E9E5FC9" w:rsidR="00F51E61" w:rsidRPr="00914E16" w:rsidRDefault="00F51E61" w:rsidP="00F51E61">
      <w:pPr>
        <w:numPr>
          <w:ilvl w:val="0"/>
          <w:numId w:val="2"/>
        </w:numPr>
        <w:ind w:left="1080"/>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 xml:space="preserve">If the Hirer is to use the Facility for activities involving children, prior to the Hirer signing </w:t>
      </w:r>
      <w:r>
        <w:rPr>
          <w:rFonts w:ascii="Calibri" w:eastAsia="Calibri" w:hAnsi="Calibri" w:cs="Times New Roman"/>
          <w:bCs/>
          <w:sz w:val="24"/>
          <w:szCs w:val="24"/>
          <w:lang w:val="en-US"/>
        </w:rPr>
        <w:t>the</w:t>
      </w:r>
      <w:r w:rsidRPr="00914E16">
        <w:rPr>
          <w:rFonts w:ascii="Calibri" w:eastAsia="Calibri" w:hAnsi="Calibri" w:cs="Times New Roman"/>
          <w:bCs/>
          <w:sz w:val="24"/>
          <w:szCs w:val="24"/>
          <w:lang w:val="en-US"/>
        </w:rPr>
        <w:t xml:space="preserve"> Agreement the Parish must provide the Hirer with a copy of:</w:t>
      </w:r>
    </w:p>
    <w:p w14:paraId="7FD9258D" w14:textId="77777777" w:rsidR="00F51E61" w:rsidRPr="00914E16" w:rsidRDefault="00F51E61" w:rsidP="00F51E61">
      <w:pPr>
        <w:numPr>
          <w:ilvl w:val="0"/>
          <w:numId w:val="1"/>
        </w:numPr>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 xml:space="preserve">The Code of Conduct </w:t>
      </w:r>
    </w:p>
    <w:p w14:paraId="48827EB8" w14:textId="77777777" w:rsidR="00F51E61" w:rsidRPr="00914E16" w:rsidRDefault="00F51E61" w:rsidP="00F51E61">
      <w:pPr>
        <w:numPr>
          <w:ilvl w:val="0"/>
          <w:numId w:val="1"/>
        </w:numPr>
        <w:contextualSpacing/>
        <w:rPr>
          <w:rFonts w:ascii="Calibri" w:eastAsia="Calibri" w:hAnsi="Calibri" w:cs="Times New Roman"/>
          <w:bCs/>
          <w:sz w:val="24"/>
          <w:szCs w:val="24"/>
          <w:lang w:val="en-US"/>
        </w:rPr>
      </w:pPr>
      <w:proofErr w:type="gramStart"/>
      <w:r w:rsidRPr="00914E16">
        <w:rPr>
          <w:rFonts w:ascii="Calibri" w:eastAsia="Calibri" w:hAnsi="Calibri" w:cs="Times New Roman"/>
          <w:bCs/>
          <w:sz w:val="24"/>
          <w:szCs w:val="24"/>
          <w:lang w:val="en-US"/>
        </w:rPr>
        <w:t>All  employees</w:t>
      </w:r>
      <w:proofErr w:type="gramEnd"/>
      <w:r w:rsidRPr="00914E16">
        <w:rPr>
          <w:rFonts w:ascii="Calibri" w:eastAsia="Calibri" w:hAnsi="Calibri" w:cs="Times New Roman"/>
          <w:bCs/>
          <w:sz w:val="24"/>
          <w:szCs w:val="24"/>
          <w:lang w:val="en-US"/>
        </w:rPr>
        <w:t xml:space="preserve">, contractors and volunteers involved above the age of 18 need to hold  a Working With Children WWC/Police Check.  </w:t>
      </w:r>
    </w:p>
    <w:p w14:paraId="51443348" w14:textId="77777777" w:rsidR="00F51E61" w:rsidRPr="00914E16" w:rsidRDefault="00F51E61" w:rsidP="00F51E61">
      <w:pPr>
        <w:numPr>
          <w:ilvl w:val="0"/>
          <w:numId w:val="1"/>
        </w:numPr>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 xml:space="preserve">Reporting Abuse or Safety Related Misconduct. </w:t>
      </w:r>
    </w:p>
    <w:p w14:paraId="40703436" w14:textId="77777777" w:rsidR="00F51E61" w:rsidRPr="00362EB2" w:rsidRDefault="00F51E61" w:rsidP="00F51E61">
      <w:pPr>
        <w:rPr>
          <w:rFonts w:ascii="Calibri" w:eastAsia="Calibri" w:hAnsi="Calibri" w:cs="Times New Roman"/>
          <w:bCs/>
          <w:sz w:val="24"/>
          <w:szCs w:val="24"/>
          <w:lang w:val="en-US"/>
        </w:rPr>
      </w:pPr>
    </w:p>
    <w:p w14:paraId="2B8FDA67" w14:textId="77777777" w:rsidR="00F51E61" w:rsidRPr="00914E16" w:rsidRDefault="00F51E61" w:rsidP="00F51E61">
      <w:pPr>
        <w:rPr>
          <w:rFonts w:ascii="Calibri" w:eastAsia="Calibri" w:hAnsi="Calibri" w:cs="Times New Roman"/>
          <w:b/>
          <w:sz w:val="24"/>
          <w:szCs w:val="24"/>
          <w:lang w:val="en-US"/>
        </w:rPr>
      </w:pPr>
      <w:r w:rsidRPr="00914E16">
        <w:rPr>
          <w:rFonts w:ascii="Calibri" w:eastAsia="Calibri" w:hAnsi="Calibri" w:cs="Times New Roman"/>
          <w:b/>
          <w:sz w:val="24"/>
          <w:szCs w:val="24"/>
          <w:lang w:val="en-US"/>
        </w:rPr>
        <w:t>The Hirer confirms:</w:t>
      </w:r>
    </w:p>
    <w:p w14:paraId="48BA72A4" w14:textId="77777777" w:rsidR="00F51E61" w:rsidRPr="00914E16" w:rsidRDefault="00F51E61" w:rsidP="00F51E61">
      <w:pPr>
        <w:numPr>
          <w:ilvl w:val="0"/>
          <w:numId w:val="1"/>
        </w:numPr>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 xml:space="preserve">That all employees, contractors and volunteers over the age of 18 involved in the function hold a Working </w:t>
      </w:r>
      <w:proofErr w:type="gramStart"/>
      <w:r w:rsidRPr="00914E16">
        <w:rPr>
          <w:rFonts w:ascii="Calibri" w:eastAsia="Calibri" w:hAnsi="Calibri" w:cs="Times New Roman"/>
          <w:bCs/>
          <w:sz w:val="24"/>
          <w:szCs w:val="24"/>
          <w:lang w:val="en-US"/>
        </w:rPr>
        <w:t>With</w:t>
      </w:r>
      <w:proofErr w:type="gramEnd"/>
      <w:r w:rsidRPr="00914E16">
        <w:rPr>
          <w:rFonts w:ascii="Calibri" w:eastAsia="Calibri" w:hAnsi="Calibri" w:cs="Times New Roman"/>
          <w:bCs/>
          <w:sz w:val="24"/>
          <w:szCs w:val="24"/>
          <w:lang w:val="en-US"/>
        </w:rPr>
        <w:t xml:space="preserve"> Children WWC/Police Check.  </w:t>
      </w:r>
    </w:p>
    <w:p w14:paraId="33CCD386" w14:textId="77777777" w:rsidR="00F51E61" w:rsidRPr="00914E16" w:rsidRDefault="00F51E61" w:rsidP="00F51E61">
      <w:pPr>
        <w:numPr>
          <w:ilvl w:val="0"/>
          <w:numId w:val="1"/>
        </w:numPr>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to clean the Facility after use. If Facility is not cleaned the bond money will be used for cleaning.</w:t>
      </w:r>
    </w:p>
    <w:p w14:paraId="53DB7C44" w14:textId="77777777" w:rsidR="00F51E61" w:rsidRPr="00914E16" w:rsidRDefault="00F51E61" w:rsidP="00F51E61">
      <w:pPr>
        <w:numPr>
          <w:ilvl w:val="0"/>
          <w:numId w:val="1"/>
        </w:numPr>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 xml:space="preserve">The Hirer has read and understood these </w:t>
      </w:r>
      <w:proofErr w:type="gramStart"/>
      <w:r w:rsidRPr="00914E16">
        <w:rPr>
          <w:rFonts w:ascii="Calibri" w:eastAsia="Calibri" w:hAnsi="Calibri" w:cs="Times New Roman"/>
          <w:bCs/>
          <w:sz w:val="24"/>
          <w:szCs w:val="24"/>
          <w:lang w:val="en-US"/>
        </w:rPr>
        <w:t>conditions;</w:t>
      </w:r>
      <w:proofErr w:type="gramEnd"/>
    </w:p>
    <w:p w14:paraId="263B2C93" w14:textId="77777777" w:rsidR="00F51E61" w:rsidRPr="00362EB2" w:rsidRDefault="00F51E61" w:rsidP="00F51E61">
      <w:pPr>
        <w:numPr>
          <w:ilvl w:val="0"/>
          <w:numId w:val="1"/>
        </w:numPr>
        <w:contextualSpacing/>
        <w:rPr>
          <w:rFonts w:ascii="Calibri" w:eastAsia="Calibri" w:hAnsi="Calibri" w:cs="Times New Roman"/>
          <w:bCs/>
          <w:sz w:val="24"/>
          <w:szCs w:val="24"/>
          <w:lang w:val="en-US"/>
        </w:rPr>
      </w:pPr>
      <w:r w:rsidRPr="00914E16">
        <w:rPr>
          <w:rFonts w:ascii="Calibri" w:eastAsia="Calibri" w:hAnsi="Calibri" w:cs="Times New Roman"/>
          <w:bCs/>
          <w:sz w:val="24"/>
          <w:szCs w:val="24"/>
          <w:lang w:val="en-US"/>
        </w:rPr>
        <w:t xml:space="preserve">The signatory is personally responsible for ensuring that the Hirer complies with these conditions, and if the Hirer breaches any of these conditions, the Hirer will be personally responsible for any such breaches, including any damages to the Facility. </w:t>
      </w:r>
    </w:p>
    <w:p w14:paraId="4729BE25" w14:textId="77777777" w:rsidR="00F51E61" w:rsidRPr="00362EB2" w:rsidRDefault="00F51E61" w:rsidP="00F51E61">
      <w:pPr>
        <w:numPr>
          <w:ilvl w:val="0"/>
          <w:numId w:val="1"/>
        </w:numPr>
        <w:contextualSpacing/>
        <w:rPr>
          <w:rFonts w:ascii="Calibri" w:eastAsia="Calibri" w:hAnsi="Calibri" w:cs="Times New Roman"/>
          <w:bCs/>
          <w:sz w:val="24"/>
          <w:szCs w:val="24"/>
          <w:lang w:val="en-US"/>
        </w:rPr>
      </w:pPr>
      <w:r w:rsidRPr="00362EB2">
        <w:rPr>
          <w:rFonts w:ascii="Calibri" w:eastAsia="Calibri" w:hAnsi="Calibri" w:cs="Times New Roman"/>
          <w:bCs/>
          <w:sz w:val="24"/>
          <w:szCs w:val="24"/>
          <w:lang w:val="en-US"/>
        </w:rPr>
        <w:t xml:space="preserve">Is for private/personal or business/revenue raising/sporting clubs; and </w:t>
      </w:r>
    </w:p>
    <w:p w14:paraId="27707ADE" w14:textId="77777777" w:rsidR="00F51E61" w:rsidRDefault="00F51E61" w:rsidP="00F51E61">
      <w:pPr>
        <w:numPr>
          <w:ilvl w:val="0"/>
          <w:numId w:val="1"/>
        </w:numPr>
        <w:contextualSpacing/>
        <w:rPr>
          <w:rFonts w:ascii="Calibri" w:eastAsia="Calibri" w:hAnsi="Calibri" w:cs="Times New Roman"/>
          <w:bCs/>
          <w:sz w:val="24"/>
          <w:szCs w:val="24"/>
          <w:lang w:val="en-US"/>
        </w:rPr>
      </w:pPr>
      <w:r w:rsidRPr="00362EB2">
        <w:rPr>
          <w:rFonts w:ascii="Calibri" w:eastAsia="Calibri" w:hAnsi="Calibri" w:cs="Times New Roman"/>
          <w:bCs/>
          <w:sz w:val="24"/>
          <w:szCs w:val="24"/>
          <w:lang w:val="en-US"/>
        </w:rPr>
        <w:t>Incudes activities involving children.</w:t>
      </w:r>
    </w:p>
    <w:p w14:paraId="21265FEE" w14:textId="77777777" w:rsidR="00F51E61" w:rsidRDefault="00F51E61" w:rsidP="00F51E61">
      <w:pPr>
        <w:numPr>
          <w:ilvl w:val="0"/>
          <w:numId w:val="1"/>
        </w:numPr>
        <w:contextualSpacing/>
        <w:rPr>
          <w:rFonts w:ascii="Calibri" w:eastAsia="Calibri" w:hAnsi="Calibri" w:cs="Times New Roman"/>
          <w:bCs/>
          <w:sz w:val="24"/>
          <w:szCs w:val="24"/>
          <w:lang w:val="en-US"/>
        </w:rPr>
      </w:pPr>
      <w:r w:rsidRPr="00362EB2">
        <w:rPr>
          <w:rFonts w:ascii="Calibri" w:eastAsia="Calibri" w:hAnsi="Calibri" w:cs="Times New Roman"/>
          <w:bCs/>
          <w:sz w:val="24"/>
          <w:szCs w:val="24"/>
          <w:lang w:val="en-US"/>
        </w:rPr>
        <w:t>Evidence of the person’s certificate of currency of insurance (if use is for business/revenue raising/sporting clubs</w:t>
      </w:r>
      <w:proofErr w:type="gramStart"/>
      <w:r w:rsidRPr="00362EB2">
        <w:rPr>
          <w:rFonts w:ascii="Calibri" w:eastAsia="Calibri" w:hAnsi="Calibri" w:cs="Times New Roman"/>
          <w:bCs/>
          <w:sz w:val="24"/>
          <w:szCs w:val="24"/>
          <w:lang w:val="en-US"/>
        </w:rPr>
        <w:t>);</w:t>
      </w:r>
      <w:proofErr w:type="gramEnd"/>
      <w:r w:rsidRPr="00362EB2">
        <w:rPr>
          <w:rFonts w:ascii="Calibri" w:eastAsia="Calibri" w:hAnsi="Calibri" w:cs="Times New Roman"/>
          <w:bCs/>
          <w:sz w:val="24"/>
          <w:szCs w:val="24"/>
          <w:lang w:val="en-US"/>
        </w:rPr>
        <w:t xml:space="preserve"> </w:t>
      </w:r>
    </w:p>
    <w:p w14:paraId="583AF9A9" w14:textId="77777777" w:rsidR="00F51E61" w:rsidRPr="00362EB2" w:rsidRDefault="00F51E61" w:rsidP="00F51E61">
      <w:pPr>
        <w:numPr>
          <w:ilvl w:val="0"/>
          <w:numId w:val="1"/>
        </w:numPr>
        <w:contextualSpacing/>
        <w:rPr>
          <w:rFonts w:ascii="Calibri" w:eastAsia="Calibri" w:hAnsi="Calibri" w:cs="Times New Roman"/>
          <w:bCs/>
          <w:sz w:val="24"/>
          <w:szCs w:val="24"/>
          <w:lang w:val="en-US"/>
        </w:rPr>
      </w:pPr>
      <w:r w:rsidRPr="00362EB2">
        <w:rPr>
          <w:rFonts w:ascii="Calibri" w:eastAsia="Calibri" w:hAnsi="Calibri" w:cs="Times New Roman"/>
          <w:bCs/>
          <w:sz w:val="24"/>
          <w:szCs w:val="24"/>
          <w:lang w:val="en-US"/>
        </w:rPr>
        <w:t xml:space="preserve">An event COVID safety plan and proof of QR code if you have one. </w:t>
      </w:r>
      <w:r w:rsidRPr="00362EB2">
        <w:rPr>
          <w:rFonts w:ascii="Calibri" w:eastAsia="Calibri" w:hAnsi="Calibri" w:cs="Times New Roman"/>
          <w:b/>
          <w:sz w:val="24"/>
          <w:szCs w:val="24"/>
          <w:lang w:val="en-US"/>
        </w:rPr>
        <w:t xml:space="preserve"> </w:t>
      </w:r>
    </w:p>
    <w:p w14:paraId="6988BE2E" w14:textId="77777777" w:rsidR="00F51E61" w:rsidRDefault="00F51E61" w:rsidP="00F51E61">
      <w:pPr>
        <w:contextualSpacing/>
        <w:rPr>
          <w:rFonts w:ascii="Calibri" w:eastAsia="Calibri" w:hAnsi="Calibri" w:cs="Times New Roman"/>
          <w:bCs/>
          <w:sz w:val="24"/>
          <w:szCs w:val="24"/>
          <w:lang w:val="en-US"/>
        </w:rPr>
      </w:pPr>
    </w:p>
    <w:p w14:paraId="3DF4D93B" w14:textId="77777777" w:rsidR="00F51E61" w:rsidRDefault="00F51E61" w:rsidP="00F51E61">
      <w:pPr>
        <w:contextualSpacing/>
        <w:rPr>
          <w:rFonts w:ascii="Calibri" w:eastAsia="Calibri" w:hAnsi="Calibri" w:cs="Times New Roman"/>
          <w:bCs/>
          <w:sz w:val="24"/>
          <w:szCs w:val="24"/>
          <w:lang w:val="en-US"/>
        </w:rPr>
      </w:pPr>
    </w:p>
    <w:p w14:paraId="753E8333" w14:textId="77777777" w:rsidR="00F51E61" w:rsidRDefault="00F51E61" w:rsidP="00F51E61">
      <w:pPr>
        <w:contextualSpacing/>
        <w:rPr>
          <w:rFonts w:ascii="Calibri" w:eastAsia="Calibri" w:hAnsi="Calibri" w:cs="Times New Roman"/>
          <w:bCs/>
          <w:sz w:val="24"/>
          <w:szCs w:val="24"/>
          <w:lang w:val="en-US"/>
        </w:rPr>
      </w:pPr>
    </w:p>
    <w:p w14:paraId="484A6734" w14:textId="67B6B9B4" w:rsidR="00053935" w:rsidRDefault="00F51E61">
      <w:r>
        <w:t xml:space="preserve">Facility Hire Agreement Forms are available in the Application Forms section of the parish website. </w:t>
      </w:r>
    </w:p>
    <w:sectPr w:rsidR="000539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083E" w14:textId="77777777" w:rsidR="00B375F0" w:rsidRDefault="00B375F0" w:rsidP="00F51E61">
      <w:pPr>
        <w:spacing w:after="0" w:line="240" w:lineRule="auto"/>
      </w:pPr>
      <w:r>
        <w:separator/>
      </w:r>
    </w:p>
  </w:endnote>
  <w:endnote w:type="continuationSeparator" w:id="0">
    <w:p w14:paraId="5A80C653" w14:textId="77777777" w:rsidR="00B375F0" w:rsidRDefault="00B375F0" w:rsidP="00F5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2555" w14:textId="77777777" w:rsidR="00B375F0" w:rsidRDefault="00B375F0" w:rsidP="00F51E61">
      <w:pPr>
        <w:spacing w:after="0" w:line="240" w:lineRule="auto"/>
      </w:pPr>
      <w:r>
        <w:separator/>
      </w:r>
    </w:p>
  </w:footnote>
  <w:footnote w:type="continuationSeparator" w:id="0">
    <w:p w14:paraId="3B090012" w14:textId="77777777" w:rsidR="00B375F0" w:rsidRDefault="00B375F0" w:rsidP="00F5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4DE8" w14:textId="77777777" w:rsidR="00F51E61" w:rsidRPr="00914E16" w:rsidRDefault="00F51E61" w:rsidP="00F51E61">
    <w:pPr>
      <w:jc w:val="center"/>
      <w:rPr>
        <w:rFonts w:ascii="Calibri" w:eastAsia="Calibri" w:hAnsi="Calibri" w:cs="Times New Roman"/>
        <w:b/>
        <w:sz w:val="26"/>
        <w:szCs w:val="26"/>
        <w:u w:val="single"/>
        <w:lang w:val="en-US"/>
      </w:rPr>
    </w:pPr>
    <w:r w:rsidRPr="00914E16">
      <w:rPr>
        <w:rFonts w:ascii="Calibri" w:eastAsia="Calibri" w:hAnsi="Calibri" w:cs="Times New Roman"/>
        <w:b/>
        <w:sz w:val="26"/>
        <w:szCs w:val="26"/>
        <w:u w:val="single"/>
        <w:lang w:val="en-US"/>
      </w:rPr>
      <w:t xml:space="preserve">MANSFIELD CATHOLIC PARISH FACILITY HIRE </w:t>
    </w:r>
    <w:r>
      <w:rPr>
        <w:rFonts w:ascii="Calibri" w:eastAsia="Calibri" w:hAnsi="Calibri" w:cs="Times New Roman"/>
        <w:b/>
        <w:sz w:val="26"/>
        <w:szCs w:val="26"/>
        <w:u w:val="single"/>
        <w:lang w:val="en-US"/>
      </w:rPr>
      <w:t>POLICY</w:t>
    </w:r>
  </w:p>
  <w:p w14:paraId="675784D3" w14:textId="605FC32C" w:rsidR="00F51E61" w:rsidRPr="00F51E61" w:rsidRDefault="00F51E61" w:rsidP="00F51E61">
    <w:pPr>
      <w:jc w:val="center"/>
      <w:rPr>
        <w:rFonts w:ascii="Calibri" w:eastAsia="Calibri" w:hAnsi="Calibri" w:cs="Times New Roman"/>
        <w:sz w:val="16"/>
        <w:szCs w:val="16"/>
      </w:rPr>
    </w:pPr>
    <w:r w:rsidRPr="00914E16">
      <w:rPr>
        <w:rFonts w:ascii="Calibri" w:eastAsia="Calibri" w:hAnsi="Calibri" w:cs="Times New Roman"/>
        <w:sz w:val="16"/>
        <w:szCs w:val="16"/>
      </w:rPr>
      <w:t>The Mansfield Catholic Parish, Archdiocese of Melbourne is committed to the safety, wellbeing and dignity of all children and vulnerable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2666"/>
    <w:multiLevelType w:val="hybridMultilevel"/>
    <w:tmpl w:val="D5B299F6"/>
    <w:lvl w:ilvl="0" w:tplc="2AF6A296">
      <w:start w:val="2"/>
      <w:numFmt w:val="bullet"/>
      <w:lvlText w:val=""/>
      <w:lvlJc w:val="left"/>
      <w:pPr>
        <w:ind w:left="3360" w:hanging="360"/>
      </w:pPr>
      <w:rPr>
        <w:rFonts w:ascii="Symbol" w:eastAsiaTheme="minorHAnsi" w:hAnsi="Symbol" w:cstheme="minorBidi" w:hint="default"/>
      </w:rPr>
    </w:lvl>
    <w:lvl w:ilvl="1" w:tplc="0C090003" w:tentative="1">
      <w:start w:val="1"/>
      <w:numFmt w:val="bullet"/>
      <w:lvlText w:val="o"/>
      <w:lvlJc w:val="left"/>
      <w:pPr>
        <w:ind w:left="4080" w:hanging="360"/>
      </w:pPr>
      <w:rPr>
        <w:rFonts w:ascii="Courier New" w:hAnsi="Courier New" w:cs="Courier New" w:hint="default"/>
      </w:rPr>
    </w:lvl>
    <w:lvl w:ilvl="2" w:tplc="0C090005" w:tentative="1">
      <w:start w:val="1"/>
      <w:numFmt w:val="bullet"/>
      <w:lvlText w:val=""/>
      <w:lvlJc w:val="left"/>
      <w:pPr>
        <w:ind w:left="4800" w:hanging="360"/>
      </w:pPr>
      <w:rPr>
        <w:rFonts w:ascii="Wingdings" w:hAnsi="Wingdings" w:hint="default"/>
      </w:rPr>
    </w:lvl>
    <w:lvl w:ilvl="3" w:tplc="0C090001" w:tentative="1">
      <w:start w:val="1"/>
      <w:numFmt w:val="bullet"/>
      <w:lvlText w:val=""/>
      <w:lvlJc w:val="left"/>
      <w:pPr>
        <w:ind w:left="5520" w:hanging="360"/>
      </w:pPr>
      <w:rPr>
        <w:rFonts w:ascii="Symbol" w:hAnsi="Symbol" w:hint="default"/>
      </w:rPr>
    </w:lvl>
    <w:lvl w:ilvl="4" w:tplc="0C090003" w:tentative="1">
      <w:start w:val="1"/>
      <w:numFmt w:val="bullet"/>
      <w:lvlText w:val="o"/>
      <w:lvlJc w:val="left"/>
      <w:pPr>
        <w:ind w:left="6240" w:hanging="360"/>
      </w:pPr>
      <w:rPr>
        <w:rFonts w:ascii="Courier New" w:hAnsi="Courier New" w:cs="Courier New" w:hint="default"/>
      </w:rPr>
    </w:lvl>
    <w:lvl w:ilvl="5" w:tplc="0C090005" w:tentative="1">
      <w:start w:val="1"/>
      <w:numFmt w:val="bullet"/>
      <w:lvlText w:val=""/>
      <w:lvlJc w:val="left"/>
      <w:pPr>
        <w:ind w:left="6960" w:hanging="360"/>
      </w:pPr>
      <w:rPr>
        <w:rFonts w:ascii="Wingdings" w:hAnsi="Wingdings" w:hint="default"/>
      </w:rPr>
    </w:lvl>
    <w:lvl w:ilvl="6" w:tplc="0C090001" w:tentative="1">
      <w:start w:val="1"/>
      <w:numFmt w:val="bullet"/>
      <w:lvlText w:val=""/>
      <w:lvlJc w:val="left"/>
      <w:pPr>
        <w:ind w:left="7680" w:hanging="360"/>
      </w:pPr>
      <w:rPr>
        <w:rFonts w:ascii="Symbol" w:hAnsi="Symbol" w:hint="default"/>
      </w:rPr>
    </w:lvl>
    <w:lvl w:ilvl="7" w:tplc="0C090003" w:tentative="1">
      <w:start w:val="1"/>
      <w:numFmt w:val="bullet"/>
      <w:lvlText w:val="o"/>
      <w:lvlJc w:val="left"/>
      <w:pPr>
        <w:ind w:left="8400" w:hanging="360"/>
      </w:pPr>
      <w:rPr>
        <w:rFonts w:ascii="Courier New" w:hAnsi="Courier New" w:cs="Courier New" w:hint="default"/>
      </w:rPr>
    </w:lvl>
    <w:lvl w:ilvl="8" w:tplc="0C090005" w:tentative="1">
      <w:start w:val="1"/>
      <w:numFmt w:val="bullet"/>
      <w:lvlText w:val=""/>
      <w:lvlJc w:val="left"/>
      <w:pPr>
        <w:ind w:left="9120" w:hanging="360"/>
      </w:pPr>
      <w:rPr>
        <w:rFonts w:ascii="Wingdings" w:hAnsi="Wingdings" w:hint="default"/>
      </w:rPr>
    </w:lvl>
  </w:abstractNum>
  <w:abstractNum w:abstractNumId="1" w15:restartNumberingAfterBreak="0">
    <w:nsid w:val="3B3236AF"/>
    <w:multiLevelType w:val="hybridMultilevel"/>
    <w:tmpl w:val="354C1AF6"/>
    <w:lvl w:ilvl="0" w:tplc="07D26918">
      <w:start w:val="2"/>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DD"/>
    <w:rsid w:val="00053935"/>
    <w:rsid w:val="00611180"/>
    <w:rsid w:val="00650DDD"/>
    <w:rsid w:val="008A7175"/>
    <w:rsid w:val="00B375F0"/>
    <w:rsid w:val="00F51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42E3"/>
  <w15:chartTrackingRefBased/>
  <w15:docId w15:val="{5ACDD17F-8F5F-4A7F-AD52-B69C0599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61"/>
  </w:style>
  <w:style w:type="paragraph" w:styleId="Footer">
    <w:name w:val="footer"/>
    <w:basedOn w:val="Normal"/>
    <w:link w:val="FooterChar"/>
    <w:uiPriority w:val="99"/>
    <w:unhideWhenUsed/>
    <w:rsid w:val="00F51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3</cp:revision>
  <dcterms:created xsi:type="dcterms:W3CDTF">2021-06-25T07:49:00Z</dcterms:created>
  <dcterms:modified xsi:type="dcterms:W3CDTF">2021-06-25T07:54:00Z</dcterms:modified>
</cp:coreProperties>
</file>