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10" w:rsidRPr="00CC2B37" w:rsidRDefault="006F0010" w:rsidP="006F0010">
      <w:pPr>
        <w:rPr>
          <w:sz w:val="32"/>
          <w:szCs w:val="32"/>
          <w:lang w:val="en-US"/>
        </w:rPr>
      </w:pPr>
    </w:p>
    <w:p w:rsidR="006F0010" w:rsidRDefault="002809DA" w:rsidP="006F0010">
      <w:pPr>
        <w:rPr>
          <w:sz w:val="32"/>
          <w:szCs w:val="32"/>
          <w:lang w:val="en-US"/>
        </w:rPr>
      </w:pPr>
      <w:r>
        <w:rPr>
          <w:sz w:val="32"/>
          <w:szCs w:val="32"/>
          <w:lang w:val="en-US"/>
        </w:rPr>
        <w:t xml:space="preserve">HOMILY FOR THE SOLEMNITY OF </w:t>
      </w:r>
      <w:r w:rsidR="003756FE">
        <w:rPr>
          <w:sz w:val="32"/>
          <w:szCs w:val="32"/>
          <w:lang w:val="en-US"/>
        </w:rPr>
        <w:t xml:space="preserve">CHRISTMAS </w:t>
      </w:r>
      <w:r>
        <w:rPr>
          <w:sz w:val="32"/>
          <w:szCs w:val="32"/>
          <w:lang w:val="en-US"/>
        </w:rPr>
        <w:t xml:space="preserve"> year A </w:t>
      </w:r>
      <w:r w:rsidR="003756FE">
        <w:rPr>
          <w:sz w:val="32"/>
          <w:szCs w:val="32"/>
          <w:lang w:val="en-US"/>
        </w:rPr>
        <w:t>2019</w:t>
      </w:r>
    </w:p>
    <w:p w:rsidR="003756FE" w:rsidRDefault="0025467E" w:rsidP="006F0010">
      <w:pPr>
        <w:rPr>
          <w:sz w:val="32"/>
          <w:szCs w:val="32"/>
          <w:lang w:val="en-US"/>
        </w:rPr>
      </w:pPr>
      <w:r>
        <w:rPr>
          <w:sz w:val="32"/>
          <w:szCs w:val="32"/>
          <w:lang w:val="en-US"/>
        </w:rPr>
        <w:t xml:space="preserve">By the year 350, half of the population of the Roman </w:t>
      </w:r>
      <w:proofErr w:type="gramStart"/>
      <w:r>
        <w:rPr>
          <w:sz w:val="32"/>
          <w:szCs w:val="32"/>
          <w:lang w:val="en-US"/>
        </w:rPr>
        <w:t>empire</w:t>
      </w:r>
      <w:proofErr w:type="gramEnd"/>
      <w:r>
        <w:rPr>
          <w:sz w:val="32"/>
          <w:szCs w:val="32"/>
          <w:lang w:val="en-US"/>
        </w:rPr>
        <w:t xml:space="preserve"> was Christian, believers in a crucified middle eastern peasant preacher. 33 million adults had become followers and believers in a man who </w:t>
      </w:r>
      <w:proofErr w:type="gramStart"/>
      <w:r>
        <w:rPr>
          <w:sz w:val="32"/>
          <w:szCs w:val="32"/>
          <w:lang w:val="en-US"/>
        </w:rPr>
        <w:t>was put</w:t>
      </w:r>
      <w:proofErr w:type="gramEnd"/>
      <w:r>
        <w:rPr>
          <w:sz w:val="32"/>
          <w:szCs w:val="32"/>
          <w:lang w:val="en-US"/>
        </w:rPr>
        <w:t xml:space="preserve"> to death because of his claim to be the Son of God. </w:t>
      </w:r>
      <w:r w:rsidR="003756FE">
        <w:rPr>
          <w:sz w:val="32"/>
          <w:szCs w:val="32"/>
          <w:lang w:val="en-US"/>
        </w:rPr>
        <w:t xml:space="preserve">How did Christianity supplant the powerful religious system of Rome in the first century? </w:t>
      </w:r>
      <w:r>
        <w:rPr>
          <w:sz w:val="32"/>
          <w:szCs w:val="32"/>
          <w:lang w:val="en-US"/>
        </w:rPr>
        <w:t>This statistic comes from a study of</w:t>
      </w:r>
      <w:r w:rsidR="003756FE">
        <w:rPr>
          <w:sz w:val="32"/>
          <w:szCs w:val="32"/>
          <w:lang w:val="en-US"/>
        </w:rPr>
        <w:t xml:space="preserve"> the early growth of Christianity</w:t>
      </w:r>
      <w:r>
        <w:rPr>
          <w:sz w:val="32"/>
          <w:szCs w:val="32"/>
          <w:lang w:val="en-US"/>
        </w:rPr>
        <w:t xml:space="preserve">. Our gospel reading today </w:t>
      </w:r>
      <w:proofErr w:type="gramStart"/>
      <w:r>
        <w:rPr>
          <w:sz w:val="32"/>
          <w:szCs w:val="32"/>
          <w:lang w:val="en-US"/>
        </w:rPr>
        <w:t>was written</w:t>
      </w:r>
      <w:proofErr w:type="gramEnd"/>
      <w:r>
        <w:rPr>
          <w:sz w:val="32"/>
          <w:szCs w:val="32"/>
          <w:lang w:val="en-US"/>
        </w:rPr>
        <w:t xml:space="preserve"> about the year 100. The study I just referred to</w:t>
      </w:r>
      <w:r w:rsidR="003756FE">
        <w:rPr>
          <w:sz w:val="32"/>
          <w:szCs w:val="32"/>
          <w:lang w:val="en-US"/>
        </w:rPr>
        <w:t xml:space="preserve"> estimates that in the year 100 there were just 7,500 Christians. That figure is a few hundred more than the Catholics who reside in this parish of ours.</w:t>
      </w:r>
    </w:p>
    <w:p w:rsidR="00F61976" w:rsidRDefault="00F61976" w:rsidP="006F0010">
      <w:pPr>
        <w:rPr>
          <w:sz w:val="32"/>
          <w:szCs w:val="32"/>
          <w:lang w:val="en-US"/>
        </w:rPr>
      </w:pPr>
      <w:r>
        <w:rPr>
          <w:sz w:val="32"/>
          <w:szCs w:val="32"/>
          <w:lang w:val="en-US"/>
        </w:rPr>
        <w:t>Th</w:t>
      </w:r>
      <w:r w:rsidR="0025467E">
        <w:rPr>
          <w:sz w:val="32"/>
          <w:szCs w:val="32"/>
          <w:lang w:val="en-US"/>
        </w:rPr>
        <w:t>e</w:t>
      </w:r>
      <w:r>
        <w:rPr>
          <w:sz w:val="32"/>
          <w:szCs w:val="32"/>
          <w:lang w:val="en-US"/>
        </w:rPr>
        <w:t xml:space="preserve"> sociologist asks, ‘how did this come about?’ How could the power structure of an officially recognized pagan religion fail to hold off this tiny seed of </w:t>
      </w:r>
      <w:r w:rsidR="0025467E">
        <w:rPr>
          <w:sz w:val="32"/>
          <w:szCs w:val="32"/>
          <w:lang w:val="en-US"/>
        </w:rPr>
        <w:t>a new</w:t>
      </w:r>
      <w:r>
        <w:rPr>
          <w:sz w:val="32"/>
          <w:szCs w:val="32"/>
          <w:lang w:val="en-US"/>
        </w:rPr>
        <w:t xml:space="preserve"> faith?</w:t>
      </w:r>
    </w:p>
    <w:p w:rsidR="00F61976" w:rsidRDefault="00F61976" w:rsidP="006F0010">
      <w:pPr>
        <w:rPr>
          <w:sz w:val="32"/>
          <w:szCs w:val="32"/>
          <w:lang w:val="en-US"/>
        </w:rPr>
      </w:pPr>
      <w:r>
        <w:rPr>
          <w:sz w:val="32"/>
          <w:szCs w:val="32"/>
          <w:lang w:val="en-US"/>
        </w:rPr>
        <w:t xml:space="preserve">The Romans thought of their gods as powerful entities who might come to their aid in need, but they never believed that their god loved them. </w:t>
      </w:r>
    </w:p>
    <w:p w:rsidR="00F61976" w:rsidRDefault="00F61976" w:rsidP="006F0010">
      <w:pPr>
        <w:rPr>
          <w:sz w:val="32"/>
          <w:szCs w:val="32"/>
          <w:lang w:val="en-US"/>
        </w:rPr>
      </w:pPr>
      <w:r>
        <w:rPr>
          <w:sz w:val="32"/>
          <w:szCs w:val="32"/>
          <w:lang w:val="en-US"/>
        </w:rPr>
        <w:t>John, the beloved disciple, who wrote today’s sublime Gospel passage summed up Christianity when he wrote in another letter, ‘God is love’. ‘God so loved the world that he gave his only Son’.</w:t>
      </w:r>
    </w:p>
    <w:p w:rsidR="00F61976" w:rsidRDefault="00F61976" w:rsidP="006F0010">
      <w:pPr>
        <w:rPr>
          <w:sz w:val="32"/>
          <w:szCs w:val="32"/>
          <w:lang w:val="en-US"/>
        </w:rPr>
      </w:pPr>
      <w:r>
        <w:rPr>
          <w:sz w:val="32"/>
          <w:szCs w:val="32"/>
          <w:lang w:val="en-US"/>
        </w:rPr>
        <w:t>The God in whom we believe has revealed himself taking on our human nature in the helpless infant whom we worship on this glorious and joyful feast. ‘The Word was made flesh and dwelt among us’.</w:t>
      </w:r>
    </w:p>
    <w:p w:rsidR="006F0010" w:rsidRPr="00CC2B37" w:rsidRDefault="006F0010" w:rsidP="006F0010">
      <w:pPr>
        <w:rPr>
          <w:sz w:val="32"/>
          <w:szCs w:val="32"/>
          <w:lang w:val="en-US"/>
        </w:rPr>
      </w:pPr>
      <w:r>
        <w:rPr>
          <w:sz w:val="32"/>
          <w:szCs w:val="32"/>
          <w:lang w:val="en-US"/>
        </w:rPr>
        <w:t>A</w:t>
      </w:r>
      <w:r w:rsidRPr="00CC2B37">
        <w:rPr>
          <w:sz w:val="32"/>
          <w:szCs w:val="32"/>
          <w:lang w:val="en-US"/>
        </w:rPr>
        <w:t xml:space="preserve">t Christmas, God </w:t>
      </w:r>
      <w:proofErr w:type="gramStart"/>
      <w:r w:rsidRPr="00CC2B37">
        <w:rPr>
          <w:sz w:val="32"/>
          <w:szCs w:val="32"/>
          <w:lang w:val="en-US"/>
        </w:rPr>
        <w:t>doesn’t</w:t>
      </w:r>
      <w:proofErr w:type="gramEnd"/>
      <w:r w:rsidRPr="00CC2B37">
        <w:rPr>
          <w:sz w:val="32"/>
          <w:szCs w:val="32"/>
          <w:lang w:val="en-US"/>
        </w:rPr>
        <w:t xml:space="preserve"> enter the world as some superhero who blows away all that’s bad so that all we have to do is watch. Christmas is not the latest in the ‘Hunger Games’ franchise. The Incarnation of God’s divine Son is a real-life event in which we </w:t>
      </w:r>
      <w:proofErr w:type="gramStart"/>
      <w:r w:rsidRPr="00CC2B37">
        <w:rPr>
          <w:sz w:val="32"/>
          <w:szCs w:val="32"/>
          <w:lang w:val="en-US"/>
        </w:rPr>
        <w:t>are meant</w:t>
      </w:r>
      <w:proofErr w:type="gramEnd"/>
      <w:r w:rsidRPr="00CC2B37">
        <w:rPr>
          <w:sz w:val="32"/>
          <w:szCs w:val="32"/>
          <w:lang w:val="en-US"/>
        </w:rPr>
        <w:t xml:space="preserve"> to be players.</w:t>
      </w:r>
      <w:r w:rsidR="00F61976">
        <w:rPr>
          <w:sz w:val="32"/>
          <w:szCs w:val="32"/>
          <w:lang w:val="en-US"/>
        </w:rPr>
        <w:t xml:space="preserve"> ‘To all who did accept him, he gave power </w:t>
      </w:r>
      <w:r w:rsidR="00D3351B">
        <w:rPr>
          <w:sz w:val="32"/>
          <w:szCs w:val="32"/>
          <w:lang w:val="en-US"/>
        </w:rPr>
        <w:t>to become children of God’.</w:t>
      </w:r>
    </w:p>
    <w:p w:rsidR="006F0010" w:rsidRPr="00CC2B37" w:rsidRDefault="006F0010" w:rsidP="006F0010">
      <w:pPr>
        <w:rPr>
          <w:sz w:val="32"/>
          <w:szCs w:val="32"/>
          <w:lang w:val="en-US"/>
        </w:rPr>
      </w:pPr>
      <w:proofErr w:type="gramStart"/>
      <w:r w:rsidRPr="00CC2B37">
        <w:rPr>
          <w:sz w:val="32"/>
          <w:szCs w:val="32"/>
          <w:lang w:val="en-US"/>
        </w:rPr>
        <w:t>Th</w:t>
      </w:r>
      <w:r>
        <w:rPr>
          <w:sz w:val="32"/>
          <w:szCs w:val="32"/>
          <w:lang w:val="en-US"/>
        </w:rPr>
        <w:t>at’</w:t>
      </w:r>
      <w:r w:rsidRPr="00CC2B37">
        <w:rPr>
          <w:sz w:val="32"/>
          <w:szCs w:val="32"/>
          <w:lang w:val="en-US"/>
        </w:rPr>
        <w:t>s</w:t>
      </w:r>
      <w:proofErr w:type="gramEnd"/>
      <w:r w:rsidRPr="00CC2B37">
        <w:rPr>
          <w:sz w:val="32"/>
          <w:szCs w:val="32"/>
          <w:lang w:val="en-US"/>
        </w:rPr>
        <w:t xml:space="preserve"> </w:t>
      </w:r>
      <w:r>
        <w:rPr>
          <w:sz w:val="32"/>
          <w:szCs w:val="32"/>
          <w:lang w:val="en-US"/>
        </w:rPr>
        <w:t xml:space="preserve">clear </w:t>
      </w:r>
      <w:r w:rsidRPr="00CC2B37">
        <w:rPr>
          <w:sz w:val="32"/>
          <w:szCs w:val="32"/>
          <w:lang w:val="en-US"/>
        </w:rPr>
        <w:t>i</w:t>
      </w:r>
      <w:r>
        <w:rPr>
          <w:sz w:val="32"/>
          <w:szCs w:val="32"/>
          <w:lang w:val="en-US"/>
        </w:rPr>
        <w:t>f</w:t>
      </w:r>
      <w:r w:rsidRPr="00CC2B37">
        <w:rPr>
          <w:sz w:val="32"/>
          <w:szCs w:val="32"/>
          <w:lang w:val="en-US"/>
        </w:rPr>
        <w:t xml:space="preserve"> we consider that God doesn’t enter the world as an adult but as a baby, helpless, needing to be nourished and nurtured to reach adulthood. </w:t>
      </w:r>
      <w:r w:rsidR="00D3351B">
        <w:rPr>
          <w:sz w:val="32"/>
          <w:szCs w:val="32"/>
          <w:lang w:val="en-US"/>
        </w:rPr>
        <w:t xml:space="preserve">So that we might love him, God became a being whose only need is love. This infant asks to </w:t>
      </w:r>
      <w:proofErr w:type="gramStart"/>
      <w:r w:rsidR="00D3351B">
        <w:rPr>
          <w:sz w:val="32"/>
          <w:szCs w:val="32"/>
          <w:lang w:val="en-US"/>
        </w:rPr>
        <w:t>be loved</w:t>
      </w:r>
      <w:proofErr w:type="gramEnd"/>
      <w:r w:rsidR="00D3351B">
        <w:rPr>
          <w:sz w:val="32"/>
          <w:szCs w:val="32"/>
          <w:lang w:val="en-US"/>
        </w:rPr>
        <w:t xml:space="preserve"> by us. </w:t>
      </w:r>
      <w:r w:rsidR="00D3351B" w:rsidRPr="00CC2B37">
        <w:rPr>
          <w:sz w:val="32"/>
          <w:szCs w:val="32"/>
          <w:lang w:val="en-US"/>
        </w:rPr>
        <w:t xml:space="preserve">The vulnerable infant born this night in Bethlehem is a curious manifestation of God’s power. </w:t>
      </w:r>
      <w:r w:rsidRPr="00CC2B37">
        <w:rPr>
          <w:sz w:val="32"/>
          <w:szCs w:val="32"/>
          <w:lang w:val="en-US"/>
        </w:rPr>
        <w:t xml:space="preserve">Ultimately, though, this kind of power is the greatest of all because </w:t>
      </w:r>
      <w:proofErr w:type="gramStart"/>
      <w:r w:rsidRPr="00CC2B37">
        <w:rPr>
          <w:sz w:val="32"/>
          <w:szCs w:val="32"/>
          <w:lang w:val="en-US"/>
        </w:rPr>
        <w:t>it,</w:t>
      </w:r>
      <w:proofErr w:type="gramEnd"/>
      <w:r w:rsidRPr="00CC2B37">
        <w:rPr>
          <w:sz w:val="32"/>
          <w:szCs w:val="32"/>
          <w:lang w:val="en-US"/>
        </w:rPr>
        <w:t xml:space="preserve"> and it alone, can transform hearts. You </w:t>
      </w:r>
      <w:proofErr w:type="gramStart"/>
      <w:r w:rsidRPr="00CC2B37">
        <w:rPr>
          <w:sz w:val="32"/>
          <w:szCs w:val="32"/>
          <w:lang w:val="en-US"/>
        </w:rPr>
        <w:t>don’t</w:t>
      </w:r>
      <w:proofErr w:type="gramEnd"/>
      <w:r w:rsidRPr="00CC2B37">
        <w:rPr>
          <w:sz w:val="32"/>
          <w:szCs w:val="32"/>
          <w:lang w:val="en-US"/>
        </w:rPr>
        <w:t xml:space="preserve"> soften hearts by overpowering them. You transform hearts by another kind of persuasion.</w:t>
      </w:r>
      <w:r w:rsidRPr="00CC2B37">
        <w:rPr>
          <w:rStyle w:val="FootnoteReference"/>
          <w:sz w:val="32"/>
          <w:szCs w:val="32"/>
          <w:lang w:val="en-US"/>
        </w:rPr>
        <w:footnoteReference w:id="1"/>
      </w:r>
    </w:p>
    <w:p w:rsidR="006F0010" w:rsidRPr="00CC2B37" w:rsidRDefault="00D3351B" w:rsidP="006F0010">
      <w:pPr>
        <w:rPr>
          <w:sz w:val="32"/>
          <w:szCs w:val="32"/>
          <w:lang w:val="en-US"/>
        </w:rPr>
      </w:pPr>
      <w:r>
        <w:rPr>
          <w:sz w:val="32"/>
          <w:szCs w:val="32"/>
          <w:lang w:val="en-US"/>
        </w:rPr>
        <w:t xml:space="preserve">All I know about </w:t>
      </w:r>
      <w:proofErr w:type="gramStart"/>
      <w:r>
        <w:rPr>
          <w:sz w:val="32"/>
          <w:szCs w:val="32"/>
          <w:lang w:val="en-US"/>
        </w:rPr>
        <w:t>child birth</w:t>
      </w:r>
      <w:proofErr w:type="gramEnd"/>
      <w:r>
        <w:rPr>
          <w:sz w:val="32"/>
          <w:szCs w:val="32"/>
          <w:lang w:val="en-US"/>
        </w:rPr>
        <w:t xml:space="preserve">, I learnt from ‘Call the Midwife’. </w:t>
      </w:r>
      <w:r w:rsidR="006F0010">
        <w:rPr>
          <w:sz w:val="32"/>
          <w:szCs w:val="32"/>
          <w:lang w:val="en-US"/>
        </w:rPr>
        <w:t xml:space="preserve"> </w:t>
      </w:r>
      <w:r>
        <w:rPr>
          <w:sz w:val="32"/>
          <w:szCs w:val="32"/>
          <w:lang w:val="en-US"/>
        </w:rPr>
        <w:t>Swiss</w:t>
      </w:r>
      <w:r w:rsidR="006F0010">
        <w:rPr>
          <w:sz w:val="32"/>
          <w:szCs w:val="32"/>
          <w:lang w:val="en-US"/>
        </w:rPr>
        <w:t xml:space="preserve"> t</w:t>
      </w:r>
      <w:r w:rsidR="006F0010" w:rsidRPr="00CC2B37">
        <w:rPr>
          <w:sz w:val="32"/>
          <w:szCs w:val="32"/>
          <w:lang w:val="en-US"/>
        </w:rPr>
        <w:t xml:space="preserve">heologian Hans </w:t>
      </w:r>
      <w:proofErr w:type="spellStart"/>
      <w:r w:rsidR="006F0010" w:rsidRPr="00CC2B37">
        <w:rPr>
          <w:sz w:val="32"/>
          <w:szCs w:val="32"/>
          <w:lang w:val="en-US"/>
        </w:rPr>
        <w:t>Urs</w:t>
      </w:r>
      <w:proofErr w:type="spellEnd"/>
      <w:r w:rsidR="006F0010" w:rsidRPr="00CC2B37">
        <w:rPr>
          <w:sz w:val="32"/>
          <w:szCs w:val="32"/>
          <w:lang w:val="en-US"/>
        </w:rPr>
        <w:t xml:space="preserve"> Von Balthasar</w:t>
      </w:r>
      <w:r>
        <w:rPr>
          <w:sz w:val="32"/>
          <w:szCs w:val="32"/>
          <w:lang w:val="en-US"/>
        </w:rPr>
        <w:t xml:space="preserve"> must binge on the same series:</w:t>
      </w:r>
      <w:r w:rsidR="006F0010" w:rsidRPr="00CC2B37">
        <w:rPr>
          <w:sz w:val="32"/>
          <w:szCs w:val="32"/>
          <w:lang w:val="en-US"/>
        </w:rPr>
        <w:t xml:space="preserve"> “After a mother has smiled for a long time at her child, the child will begin to smile back. She has awakened love in its heart. In the same way, God explains himself before us as love.”  Once I allow the Christ child’s smile to shine on me, love awakes in my heart. Von Balthasar </w:t>
      </w:r>
      <w:proofErr w:type="gramStart"/>
      <w:r w:rsidR="006F0010" w:rsidRPr="00CC2B37">
        <w:rPr>
          <w:sz w:val="32"/>
          <w:szCs w:val="32"/>
          <w:lang w:val="en-US"/>
        </w:rPr>
        <w:t>again:</w:t>
      </w:r>
      <w:proofErr w:type="gramEnd"/>
      <w:r w:rsidR="006F0010" w:rsidRPr="00CC2B37">
        <w:rPr>
          <w:sz w:val="32"/>
          <w:szCs w:val="32"/>
          <w:lang w:val="en-US"/>
        </w:rPr>
        <w:t xml:space="preserve"> “God explains himself before us as love. Love radiates from God and instills the light of love in our hearts!”</w:t>
      </w:r>
      <w:r w:rsidR="006F0010" w:rsidRPr="00CC2B37">
        <w:rPr>
          <w:rStyle w:val="FootnoteReference"/>
          <w:sz w:val="32"/>
          <w:szCs w:val="32"/>
          <w:lang w:val="en-US"/>
        </w:rPr>
        <w:footnoteReference w:id="2"/>
      </w:r>
    </w:p>
    <w:p w:rsidR="006F0010" w:rsidRPr="00CC2B37" w:rsidRDefault="006F0010" w:rsidP="006F0010">
      <w:pPr>
        <w:rPr>
          <w:sz w:val="32"/>
          <w:szCs w:val="32"/>
          <w:lang w:val="en-US"/>
        </w:rPr>
      </w:pPr>
      <w:proofErr w:type="gramStart"/>
      <w:r w:rsidRPr="00CC2B37">
        <w:rPr>
          <w:sz w:val="32"/>
          <w:szCs w:val="32"/>
          <w:lang w:val="en-US"/>
        </w:rPr>
        <w:t>But</w:t>
      </w:r>
      <w:proofErr w:type="gramEnd"/>
      <w:r w:rsidRPr="00CC2B37">
        <w:rPr>
          <w:sz w:val="32"/>
          <w:szCs w:val="32"/>
          <w:lang w:val="en-US"/>
        </w:rPr>
        <w:t xml:space="preserve"> the power of Christmas is not automatic. It has to be given birth, </w:t>
      </w:r>
      <w:proofErr w:type="gramStart"/>
      <w:r w:rsidRPr="00CC2B37">
        <w:rPr>
          <w:sz w:val="32"/>
          <w:szCs w:val="32"/>
          <w:lang w:val="en-US"/>
        </w:rPr>
        <w:t>coaxed</w:t>
      </w:r>
      <w:proofErr w:type="gramEnd"/>
      <w:r w:rsidRPr="00CC2B37">
        <w:rPr>
          <w:sz w:val="32"/>
          <w:szCs w:val="32"/>
          <w:lang w:val="en-US"/>
        </w:rPr>
        <w:t>, and</w:t>
      </w:r>
      <w:r>
        <w:rPr>
          <w:sz w:val="32"/>
          <w:szCs w:val="32"/>
          <w:lang w:val="en-US"/>
        </w:rPr>
        <w:t xml:space="preserve"> strengthened by acquiring virtue and good sense and every ounce of loving that makes it</w:t>
      </w:r>
      <w:r w:rsidRPr="00CC2B37">
        <w:rPr>
          <w:sz w:val="32"/>
          <w:szCs w:val="32"/>
          <w:lang w:val="en-US"/>
        </w:rPr>
        <w:t xml:space="preserve"> effective. Ou</w:t>
      </w:r>
      <w:r>
        <w:rPr>
          <w:sz w:val="32"/>
          <w:szCs w:val="32"/>
          <w:lang w:val="en-US"/>
        </w:rPr>
        <w:t>r</w:t>
      </w:r>
      <w:r w:rsidRPr="00CC2B37">
        <w:rPr>
          <w:sz w:val="32"/>
          <w:szCs w:val="32"/>
          <w:lang w:val="en-US"/>
        </w:rPr>
        <w:t xml:space="preserve"> task is to turn the baby Jesus into the adult Christ. We need to do that in </w:t>
      </w:r>
      <w:r w:rsidRPr="00CC2B37">
        <w:rPr>
          <w:sz w:val="32"/>
          <w:szCs w:val="32"/>
          <w:u w:val="single"/>
          <w:lang w:val="en-US"/>
        </w:rPr>
        <w:t>our</w:t>
      </w:r>
      <w:r w:rsidRPr="00CC2B37">
        <w:rPr>
          <w:sz w:val="32"/>
          <w:szCs w:val="32"/>
          <w:lang w:val="en-US"/>
        </w:rPr>
        <w:t xml:space="preserve"> bodies and with </w:t>
      </w:r>
      <w:r w:rsidRPr="00CC2B37">
        <w:rPr>
          <w:sz w:val="32"/>
          <w:szCs w:val="32"/>
          <w:u w:val="single"/>
          <w:lang w:val="en-US"/>
        </w:rPr>
        <w:t>our</w:t>
      </w:r>
      <w:r w:rsidRPr="00CC2B37">
        <w:rPr>
          <w:sz w:val="32"/>
          <w:szCs w:val="32"/>
          <w:lang w:val="en-US"/>
        </w:rPr>
        <w:t xml:space="preserve"> lives. We </w:t>
      </w:r>
      <w:r w:rsidR="00D3351B">
        <w:rPr>
          <w:sz w:val="32"/>
          <w:szCs w:val="32"/>
          <w:lang w:val="en-US"/>
        </w:rPr>
        <w:t>should strive</w:t>
      </w:r>
      <w:r w:rsidRPr="00CC2B37">
        <w:rPr>
          <w:sz w:val="32"/>
          <w:szCs w:val="32"/>
          <w:lang w:val="en-US"/>
        </w:rPr>
        <w:t>, ourselves, to become “the body of Christ”.</w:t>
      </w:r>
      <w:r w:rsidRPr="00CC2B37">
        <w:rPr>
          <w:rStyle w:val="FootnoteReference"/>
          <w:sz w:val="32"/>
          <w:szCs w:val="32"/>
          <w:lang w:val="en-US"/>
        </w:rPr>
        <w:footnoteReference w:id="3"/>
      </w:r>
    </w:p>
    <w:p w:rsidR="006F0010" w:rsidRPr="00CC2B37" w:rsidRDefault="006F0010" w:rsidP="006F0010">
      <w:pPr>
        <w:rPr>
          <w:sz w:val="32"/>
          <w:szCs w:val="32"/>
          <w:lang w:val="en-US"/>
        </w:rPr>
      </w:pPr>
      <w:r w:rsidRPr="00CC2B37">
        <w:rPr>
          <w:sz w:val="32"/>
          <w:szCs w:val="32"/>
          <w:lang w:val="en-US"/>
        </w:rPr>
        <w:t xml:space="preserve">Becoming the body of Christ entails the recognition that Christmas is not only about the baby Jesus, </w:t>
      </w:r>
      <w:proofErr w:type="gramStart"/>
      <w:r w:rsidRPr="00CC2B37">
        <w:rPr>
          <w:sz w:val="32"/>
          <w:szCs w:val="32"/>
          <w:lang w:val="en-US"/>
        </w:rPr>
        <w:t>but</w:t>
      </w:r>
      <w:proofErr w:type="gramEnd"/>
      <w:r w:rsidRPr="00CC2B37">
        <w:rPr>
          <w:sz w:val="32"/>
          <w:szCs w:val="32"/>
          <w:lang w:val="en-US"/>
        </w:rPr>
        <w:t xml:space="preserve"> about those for whom he entered our existence – the poor, the wounded, the broken-hearted</w:t>
      </w:r>
      <w:r>
        <w:rPr>
          <w:sz w:val="32"/>
          <w:szCs w:val="32"/>
          <w:lang w:val="en-US"/>
        </w:rPr>
        <w:t>, and indeed all of us</w:t>
      </w:r>
      <w:r w:rsidRPr="00CC2B37">
        <w:rPr>
          <w:sz w:val="32"/>
          <w:szCs w:val="32"/>
          <w:lang w:val="en-US"/>
        </w:rPr>
        <w:t>.</w:t>
      </w:r>
    </w:p>
    <w:p w:rsidR="006F0010" w:rsidRPr="00CC2B37" w:rsidRDefault="006F0010" w:rsidP="006F0010">
      <w:pPr>
        <w:rPr>
          <w:sz w:val="32"/>
          <w:szCs w:val="32"/>
          <w:lang w:val="en-US"/>
        </w:rPr>
      </w:pPr>
      <w:r w:rsidRPr="00CC2B37">
        <w:rPr>
          <w:sz w:val="32"/>
          <w:szCs w:val="32"/>
          <w:lang w:val="en-US"/>
        </w:rPr>
        <w:t xml:space="preserve">How better can we celebrate Christmas than by being attentive to our family and friends who struggle at this time of </w:t>
      </w:r>
      <w:proofErr w:type="gramStart"/>
      <w:r w:rsidRPr="00CC2B37">
        <w:rPr>
          <w:sz w:val="32"/>
          <w:szCs w:val="32"/>
          <w:lang w:val="en-US"/>
        </w:rPr>
        <w:t>year.</w:t>
      </w:r>
      <w:proofErr w:type="gramEnd"/>
      <w:r w:rsidRPr="00CC2B37">
        <w:rPr>
          <w:sz w:val="32"/>
          <w:szCs w:val="32"/>
          <w:lang w:val="en-US"/>
        </w:rPr>
        <w:t xml:space="preserve"> When the shopping, baking, wrapping, cards </w:t>
      </w:r>
      <w:proofErr w:type="gramStart"/>
      <w:r w:rsidRPr="00CC2B37">
        <w:rPr>
          <w:sz w:val="32"/>
          <w:szCs w:val="32"/>
          <w:lang w:val="en-US"/>
        </w:rPr>
        <w:t>are all done</w:t>
      </w:r>
      <w:proofErr w:type="gramEnd"/>
      <w:r w:rsidRPr="00CC2B37">
        <w:rPr>
          <w:sz w:val="32"/>
          <w:szCs w:val="32"/>
          <w:lang w:val="en-US"/>
        </w:rPr>
        <w:t>, people are waiting</w:t>
      </w:r>
      <w:r w:rsidR="00D3351B">
        <w:rPr>
          <w:sz w:val="32"/>
          <w:szCs w:val="32"/>
          <w:lang w:val="en-US"/>
        </w:rPr>
        <w:t xml:space="preserve"> not for the presents, but for love, for a smile from the heart</w:t>
      </w:r>
      <w:r w:rsidRPr="00CC2B37">
        <w:rPr>
          <w:sz w:val="32"/>
          <w:szCs w:val="32"/>
          <w:lang w:val="en-US"/>
        </w:rPr>
        <w:t xml:space="preserve">. </w:t>
      </w:r>
    </w:p>
    <w:p w:rsidR="006F0010" w:rsidRPr="00CC2B37" w:rsidRDefault="006F0010" w:rsidP="006F0010">
      <w:pPr>
        <w:rPr>
          <w:sz w:val="32"/>
          <w:szCs w:val="32"/>
          <w:lang w:val="en-US"/>
        </w:rPr>
      </w:pPr>
      <w:r w:rsidRPr="00CC2B37">
        <w:rPr>
          <w:sz w:val="32"/>
          <w:szCs w:val="32"/>
          <w:lang w:val="en-US"/>
        </w:rPr>
        <w:t xml:space="preserve">We can be attentive to those who like St Joseph struggle and doubt; we can write specially to our fellow student whose parent has died; we can phone the lonely uncle who has </w:t>
      </w:r>
      <w:r>
        <w:rPr>
          <w:sz w:val="32"/>
          <w:szCs w:val="32"/>
          <w:lang w:val="en-US"/>
        </w:rPr>
        <w:t xml:space="preserve">just </w:t>
      </w:r>
      <w:r w:rsidRPr="00CC2B37">
        <w:rPr>
          <w:sz w:val="32"/>
          <w:szCs w:val="32"/>
          <w:lang w:val="en-US"/>
        </w:rPr>
        <w:t xml:space="preserve">been diagnosed with cancer. Around the table, we can ask ourselves who most needs my </w:t>
      </w:r>
      <w:proofErr w:type="gramStart"/>
      <w:r w:rsidRPr="00CC2B37">
        <w:rPr>
          <w:sz w:val="32"/>
          <w:szCs w:val="32"/>
          <w:lang w:val="en-US"/>
        </w:rPr>
        <w:t>love?</w:t>
      </w:r>
      <w:proofErr w:type="gramEnd"/>
      <w:r w:rsidRPr="00CC2B37">
        <w:rPr>
          <w:sz w:val="32"/>
          <w:szCs w:val="32"/>
          <w:lang w:val="en-US"/>
        </w:rPr>
        <w:t xml:space="preserve"> </w:t>
      </w:r>
      <w:proofErr w:type="gramStart"/>
      <w:r w:rsidRPr="00CC2B37">
        <w:rPr>
          <w:sz w:val="32"/>
          <w:szCs w:val="32"/>
          <w:lang w:val="en-US"/>
        </w:rPr>
        <w:t xml:space="preserve">Is it </w:t>
      </w:r>
      <w:r>
        <w:rPr>
          <w:sz w:val="32"/>
          <w:szCs w:val="32"/>
          <w:lang w:val="en-US"/>
        </w:rPr>
        <w:t>m</w:t>
      </w:r>
      <w:r w:rsidRPr="00CC2B37">
        <w:rPr>
          <w:sz w:val="32"/>
          <w:szCs w:val="32"/>
          <w:lang w:val="en-US"/>
        </w:rPr>
        <w:t xml:space="preserve">y son who has just broken up with his </w:t>
      </w:r>
      <w:proofErr w:type="spellStart"/>
      <w:r w:rsidRPr="00CC2B37">
        <w:rPr>
          <w:sz w:val="32"/>
          <w:szCs w:val="32"/>
          <w:lang w:val="en-US"/>
        </w:rPr>
        <w:t>girl friend</w:t>
      </w:r>
      <w:proofErr w:type="spellEnd"/>
      <w:r w:rsidRPr="00CC2B37">
        <w:rPr>
          <w:sz w:val="32"/>
          <w:szCs w:val="32"/>
          <w:lang w:val="en-US"/>
        </w:rPr>
        <w:t>?</w:t>
      </w:r>
      <w:proofErr w:type="gramEnd"/>
      <w:r w:rsidRPr="00CC2B37">
        <w:rPr>
          <w:sz w:val="32"/>
          <w:szCs w:val="32"/>
          <w:lang w:val="en-US"/>
        </w:rPr>
        <w:t xml:space="preserve"> </w:t>
      </w:r>
      <w:proofErr w:type="gramStart"/>
      <w:r w:rsidRPr="00CC2B37">
        <w:rPr>
          <w:sz w:val="32"/>
          <w:szCs w:val="32"/>
          <w:lang w:val="en-US"/>
        </w:rPr>
        <w:t xml:space="preserve">Is it </w:t>
      </w:r>
      <w:r>
        <w:rPr>
          <w:sz w:val="32"/>
          <w:szCs w:val="32"/>
          <w:lang w:val="en-US"/>
        </w:rPr>
        <w:t>m</w:t>
      </w:r>
      <w:r w:rsidRPr="00CC2B37">
        <w:rPr>
          <w:sz w:val="32"/>
          <w:szCs w:val="32"/>
          <w:lang w:val="en-US"/>
        </w:rPr>
        <w:t>y ageing parent who is increasingly frustrated with the difficulty of doing what once came easily to do?</w:t>
      </w:r>
      <w:proofErr w:type="gramEnd"/>
      <w:r w:rsidRPr="00CC2B37">
        <w:rPr>
          <w:sz w:val="32"/>
          <w:szCs w:val="32"/>
          <w:lang w:val="en-US"/>
        </w:rPr>
        <w:t xml:space="preserve"> </w:t>
      </w:r>
      <w:r w:rsidRPr="00CC2B37">
        <w:rPr>
          <w:rStyle w:val="FootnoteReference"/>
          <w:sz w:val="32"/>
          <w:szCs w:val="32"/>
          <w:lang w:val="en-US"/>
        </w:rPr>
        <w:footnoteReference w:id="4"/>
      </w:r>
      <w:r w:rsidRPr="00CC2B37">
        <w:rPr>
          <w:sz w:val="32"/>
          <w:szCs w:val="32"/>
          <w:lang w:val="en-US"/>
        </w:rPr>
        <w:t xml:space="preserve"> </w:t>
      </w:r>
      <w:proofErr w:type="gramStart"/>
      <w:r w:rsidRPr="00CC2B37">
        <w:rPr>
          <w:sz w:val="32"/>
          <w:szCs w:val="32"/>
          <w:lang w:val="en-US"/>
        </w:rPr>
        <w:t xml:space="preserve">Is it </w:t>
      </w:r>
      <w:r>
        <w:rPr>
          <w:sz w:val="32"/>
          <w:szCs w:val="32"/>
          <w:lang w:val="en-US"/>
        </w:rPr>
        <w:t>m</w:t>
      </w:r>
      <w:r w:rsidRPr="00CC2B37">
        <w:rPr>
          <w:sz w:val="32"/>
          <w:szCs w:val="32"/>
          <w:lang w:val="en-US"/>
        </w:rPr>
        <w:t xml:space="preserve">y sibling who has known </w:t>
      </w:r>
      <w:r>
        <w:rPr>
          <w:sz w:val="32"/>
          <w:szCs w:val="32"/>
          <w:lang w:val="en-US"/>
        </w:rPr>
        <w:t xml:space="preserve">the </w:t>
      </w:r>
      <w:r w:rsidRPr="00CC2B37">
        <w:rPr>
          <w:sz w:val="32"/>
          <w:szCs w:val="32"/>
          <w:lang w:val="en-US"/>
        </w:rPr>
        <w:t>rejection and sense of failure that comes with separation or divorce?</w:t>
      </w:r>
      <w:proofErr w:type="gramEnd"/>
      <w:r w:rsidRPr="00CC2B37">
        <w:rPr>
          <w:rStyle w:val="FootnoteReference"/>
          <w:sz w:val="32"/>
          <w:szCs w:val="32"/>
          <w:lang w:val="en-US"/>
        </w:rPr>
        <w:footnoteReference w:id="5"/>
      </w:r>
    </w:p>
    <w:p w:rsidR="006F0010" w:rsidRDefault="006F0010" w:rsidP="006F0010">
      <w:pPr>
        <w:rPr>
          <w:sz w:val="32"/>
          <w:szCs w:val="32"/>
          <w:lang w:val="en-US"/>
        </w:rPr>
      </w:pPr>
      <w:r w:rsidRPr="00CC2B37">
        <w:rPr>
          <w:sz w:val="32"/>
          <w:szCs w:val="32"/>
          <w:lang w:val="en-US"/>
        </w:rPr>
        <w:t xml:space="preserve">Jesus would want us to be the grown Christ who gives the comfort of the infant Christ. He knew rejection and failure, bodily weakness and pain. He is </w:t>
      </w:r>
      <w:proofErr w:type="gramStart"/>
      <w:r w:rsidRPr="00CC2B37">
        <w:rPr>
          <w:sz w:val="32"/>
          <w:szCs w:val="32"/>
          <w:lang w:val="en-US"/>
        </w:rPr>
        <w:t>not unconcerned</w:t>
      </w:r>
      <w:proofErr w:type="gramEnd"/>
      <w:r w:rsidRPr="00CC2B37">
        <w:rPr>
          <w:sz w:val="32"/>
          <w:szCs w:val="32"/>
          <w:lang w:val="en-US"/>
        </w:rPr>
        <w:t>. He is with us – in us!</w:t>
      </w:r>
      <w:r>
        <w:rPr>
          <w:sz w:val="32"/>
          <w:szCs w:val="32"/>
          <w:lang w:val="en-US"/>
        </w:rPr>
        <w:t xml:space="preserve"> </w:t>
      </w:r>
      <w:proofErr w:type="gramStart"/>
      <w:r>
        <w:rPr>
          <w:sz w:val="32"/>
          <w:szCs w:val="32"/>
          <w:lang w:val="en-US"/>
        </w:rPr>
        <w:t>But</w:t>
      </w:r>
      <w:proofErr w:type="gramEnd"/>
      <w:r>
        <w:rPr>
          <w:sz w:val="32"/>
          <w:szCs w:val="32"/>
          <w:lang w:val="en-US"/>
        </w:rPr>
        <w:t xml:space="preserve"> with us IN us! With us in US!</w:t>
      </w:r>
    </w:p>
    <w:p w:rsidR="00D3351B" w:rsidRPr="00CC2B37" w:rsidRDefault="00D3351B" w:rsidP="006F0010">
      <w:pPr>
        <w:rPr>
          <w:sz w:val="32"/>
          <w:szCs w:val="32"/>
          <w:lang w:val="en-US"/>
        </w:rPr>
      </w:pPr>
      <w:r>
        <w:rPr>
          <w:sz w:val="32"/>
          <w:szCs w:val="32"/>
          <w:lang w:val="en-US"/>
        </w:rPr>
        <w:t xml:space="preserve">Let us renew our commitment to our faith in Jesus Christ. Let our </w:t>
      </w:r>
      <w:proofErr w:type="gramStart"/>
      <w:r>
        <w:rPr>
          <w:sz w:val="32"/>
          <w:szCs w:val="32"/>
          <w:lang w:val="en-US"/>
        </w:rPr>
        <w:t>6,000 member</w:t>
      </w:r>
      <w:proofErr w:type="gramEnd"/>
      <w:r>
        <w:rPr>
          <w:sz w:val="32"/>
          <w:szCs w:val="32"/>
          <w:lang w:val="en-US"/>
        </w:rPr>
        <w:t xml:space="preserve"> parish offer the opportunity of faith </w:t>
      </w:r>
      <w:r w:rsidR="0025467E">
        <w:rPr>
          <w:sz w:val="32"/>
          <w:szCs w:val="32"/>
          <w:lang w:val="en-US"/>
        </w:rPr>
        <w:t xml:space="preserve">simply by the consistency of our selfless love. The force of love in small Christian communities just like ours - remember there were 7,500 Christians at the end of the first century - led to the conversion of 33 million adults in less than 300 years. </w:t>
      </w:r>
    </w:p>
    <w:p w:rsidR="006F0010" w:rsidRPr="00CC2B37" w:rsidRDefault="0025467E" w:rsidP="006F0010">
      <w:pPr>
        <w:rPr>
          <w:sz w:val="32"/>
          <w:szCs w:val="32"/>
          <w:lang w:val="en-US"/>
        </w:rPr>
      </w:pPr>
      <w:r>
        <w:rPr>
          <w:sz w:val="32"/>
          <w:szCs w:val="32"/>
          <w:lang w:val="en-US"/>
        </w:rPr>
        <w:t>I</w:t>
      </w:r>
      <w:r w:rsidR="006F0010" w:rsidRPr="00CC2B37">
        <w:rPr>
          <w:sz w:val="32"/>
          <w:szCs w:val="32"/>
          <w:lang w:val="en-US"/>
        </w:rPr>
        <w:t>n the words of Pope Francis</w:t>
      </w:r>
      <w:r>
        <w:rPr>
          <w:sz w:val="32"/>
          <w:szCs w:val="32"/>
          <w:lang w:val="en-US"/>
        </w:rPr>
        <w:t xml:space="preserve">, </w:t>
      </w:r>
      <w:r w:rsidR="006F0010" w:rsidRPr="00CC2B37">
        <w:rPr>
          <w:sz w:val="32"/>
          <w:szCs w:val="32"/>
          <w:lang w:val="en-US"/>
        </w:rPr>
        <w:t>we are the ones who celebrate with grateful hearts to</w:t>
      </w:r>
      <w:r>
        <w:rPr>
          <w:sz w:val="32"/>
          <w:szCs w:val="32"/>
          <w:lang w:val="en-US"/>
        </w:rPr>
        <w:t>day</w:t>
      </w:r>
      <w:r w:rsidR="006F0010" w:rsidRPr="00CC2B37">
        <w:rPr>
          <w:sz w:val="32"/>
          <w:szCs w:val="32"/>
          <w:lang w:val="en-US"/>
        </w:rPr>
        <w:t xml:space="preserve"> that “God himself has pitched his tent with us. Earth is no longer merely a ‘vale of tears’. .. The great gift of Bet</w:t>
      </w:r>
      <w:r w:rsidR="006F0010">
        <w:rPr>
          <w:sz w:val="32"/>
          <w:szCs w:val="32"/>
          <w:lang w:val="en-US"/>
        </w:rPr>
        <w:t>hlehem is the spiritual energy t</w:t>
      </w:r>
      <w:r w:rsidR="006F0010" w:rsidRPr="00CC2B37">
        <w:rPr>
          <w:sz w:val="32"/>
          <w:szCs w:val="32"/>
          <w:lang w:val="en-US"/>
        </w:rPr>
        <w:t xml:space="preserve">hat helps us not to collapse under the weight of our </w:t>
      </w:r>
      <w:proofErr w:type="spellStart"/>
      <w:r w:rsidR="006F0010" w:rsidRPr="00CC2B37">
        <w:rPr>
          <w:sz w:val="32"/>
          <w:szCs w:val="32"/>
          <w:lang w:val="en-US"/>
        </w:rPr>
        <w:t>labours</w:t>
      </w:r>
      <w:proofErr w:type="spellEnd"/>
      <w:r w:rsidR="006F0010" w:rsidRPr="00CC2B37">
        <w:rPr>
          <w:sz w:val="32"/>
          <w:szCs w:val="32"/>
          <w:lang w:val="en-US"/>
        </w:rPr>
        <w:t xml:space="preserve">, our desperation, and our sorrows … The birth of Jesus </w:t>
      </w:r>
      <w:r w:rsidRPr="00CC2B37">
        <w:rPr>
          <w:sz w:val="32"/>
          <w:szCs w:val="32"/>
          <w:lang w:val="en-US"/>
        </w:rPr>
        <w:t>is the</w:t>
      </w:r>
      <w:r w:rsidR="006F0010" w:rsidRPr="00CC2B37">
        <w:rPr>
          <w:sz w:val="32"/>
          <w:szCs w:val="32"/>
          <w:lang w:val="en-US"/>
        </w:rPr>
        <w:t xml:space="preserve"> good news that God loves us immensely and individually.”</w:t>
      </w:r>
      <w:r w:rsidR="006F0010" w:rsidRPr="00CC2B37">
        <w:rPr>
          <w:rStyle w:val="FootnoteReference"/>
          <w:sz w:val="32"/>
          <w:szCs w:val="32"/>
          <w:lang w:val="en-US"/>
        </w:rPr>
        <w:footnoteReference w:id="6"/>
      </w:r>
    </w:p>
    <w:p w:rsidR="006F0010" w:rsidRPr="00CC2B37" w:rsidRDefault="006F0010" w:rsidP="006F0010">
      <w:pPr>
        <w:rPr>
          <w:sz w:val="32"/>
          <w:szCs w:val="32"/>
          <w:lang w:val="en-US"/>
        </w:rPr>
      </w:pPr>
      <w:r>
        <w:rPr>
          <w:sz w:val="32"/>
          <w:szCs w:val="32"/>
          <w:lang w:val="en-US"/>
        </w:rPr>
        <w:t>It is as if we come back at C</w:t>
      </w:r>
      <w:r w:rsidRPr="00CC2B37">
        <w:rPr>
          <w:sz w:val="32"/>
          <w:szCs w:val="32"/>
          <w:lang w:val="en-US"/>
        </w:rPr>
        <w:t>hristmas to the crib of life to start over again … full of hope that we can learn what it takes to live well, grow to full stature of soul and spirit.”</w:t>
      </w:r>
      <w:r w:rsidRPr="00CC2B37">
        <w:rPr>
          <w:rStyle w:val="FootnoteReference"/>
          <w:sz w:val="32"/>
          <w:szCs w:val="32"/>
          <w:lang w:val="en-US"/>
        </w:rPr>
        <w:footnoteReference w:id="7"/>
      </w:r>
    </w:p>
    <w:p w:rsidR="006F0010" w:rsidRPr="00CC2B37" w:rsidRDefault="006F0010" w:rsidP="006F0010">
      <w:pPr>
        <w:rPr>
          <w:sz w:val="32"/>
          <w:szCs w:val="32"/>
          <w:lang w:val="en-US"/>
        </w:rPr>
      </w:pPr>
      <w:r w:rsidRPr="00CC2B37">
        <w:rPr>
          <w:sz w:val="32"/>
          <w:szCs w:val="32"/>
          <w:lang w:val="en-US"/>
        </w:rPr>
        <w:t xml:space="preserve">Let us pray on this </w:t>
      </w:r>
      <w:proofErr w:type="gramStart"/>
      <w:r w:rsidRPr="00CC2B37">
        <w:rPr>
          <w:sz w:val="32"/>
          <w:szCs w:val="32"/>
          <w:lang w:val="en-US"/>
        </w:rPr>
        <w:t>night  to</w:t>
      </w:r>
      <w:proofErr w:type="gramEnd"/>
      <w:r w:rsidRPr="00CC2B37">
        <w:rPr>
          <w:sz w:val="32"/>
          <w:szCs w:val="32"/>
          <w:lang w:val="en-US"/>
        </w:rPr>
        <w:t xml:space="preserve"> Mary the Mother of God “to help us … recognize in the face of our neighbor the image of the Son of God made man.”</w:t>
      </w:r>
      <w:r>
        <w:rPr>
          <w:rStyle w:val="FootnoteReference"/>
          <w:sz w:val="32"/>
          <w:szCs w:val="32"/>
          <w:lang w:val="en-US"/>
        </w:rPr>
        <w:footnoteReference w:id="8"/>
      </w:r>
      <w:r w:rsidRPr="00CC2B37">
        <w:rPr>
          <w:sz w:val="32"/>
          <w:szCs w:val="32"/>
          <w:lang w:val="en-US"/>
        </w:rPr>
        <w:t xml:space="preserve">  </w:t>
      </w:r>
    </w:p>
    <w:p w:rsidR="006F0010" w:rsidRPr="00CC2B37" w:rsidRDefault="006F0010" w:rsidP="006F0010">
      <w:pPr>
        <w:rPr>
          <w:sz w:val="32"/>
          <w:szCs w:val="32"/>
          <w:lang w:val="en-US"/>
        </w:rPr>
      </w:pPr>
    </w:p>
    <w:p w:rsidR="006F0010" w:rsidRPr="00CC2B37" w:rsidRDefault="006F0010" w:rsidP="006F0010">
      <w:pPr>
        <w:rPr>
          <w:sz w:val="32"/>
          <w:szCs w:val="32"/>
          <w:lang w:val="en-US"/>
        </w:rPr>
      </w:pPr>
    </w:p>
    <w:p w:rsidR="006F0010" w:rsidRPr="00CC2B37" w:rsidRDefault="006F0010" w:rsidP="006F0010">
      <w:pPr>
        <w:rPr>
          <w:sz w:val="32"/>
          <w:szCs w:val="32"/>
          <w:lang w:val="en-US"/>
        </w:rPr>
      </w:pPr>
    </w:p>
    <w:p w:rsidR="00397F4E" w:rsidRDefault="00397F4E"/>
    <w:sectPr w:rsidR="00397F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4E" w:rsidRDefault="00474E4E" w:rsidP="006F0010">
      <w:pPr>
        <w:spacing w:after="0" w:line="240" w:lineRule="auto"/>
      </w:pPr>
      <w:r>
        <w:separator/>
      </w:r>
    </w:p>
  </w:endnote>
  <w:endnote w:type="continuationSeparator" w:id="0">
    <w:p w:rsidR="00474E4E" w:rsidRDefault="00474E4E" w:rsidP="006F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4E" w:rsidRDefault="00474E4E" w:rsidP="006F0010">
      <w:pPr>
        <w:spacing w:after="0" w:line="240" w:lineRule="auto"/>
      </w:pPr>
      <w:r>
        <w:separator/>
      </w:r>
    </w:p>
  </w:footnote>
  <w:footnote w:type="continuationSeparator" w:id="0">
    <w:p w:rsidR="00474E4E" w:rsidRDefault="00474E4E" w:rsidP="006F0010">
      <w:pPr>
        <w:spacing w:after="0" w:line="240" w:lineRule="auto"/>
      </w:pPr>
      <w:r>
        <w:continuationSeparator/>
      </w:r>
    </w:p>
  </w:footnote>
  <w:footnote w:id="1">
    <w:p w:rsidR="006F0010" w:rsidRPr="00387D0B" w:rsidRDefault="006F0010" w:rsidP="006F0010">
      <w:pPr>
        <w:pStyle w:val="FootnoteText"/>
        <w:rPr>
          <w:lang w:val="en-US"/>
        </w:rPr>
      </w:pPr>
      <w:r>
        <w:rPr>
          <w:rStyle w:val="FootnoteReference"/>
        </w:rPr>
        <w:footnoteRef/>
      </w:r>
      <w:r>
        <w:t xml:space="preserve"> </w:t>
      </w:r>
      <w:r>
        <w:rPr>
          <w:lang w:val="en-US"/>
        </w:rPr>
        <w:t xml:space="preserve">Ron </w:t>
      </w:r>
      <w:proofErr w:type="spellStart"/>
      <w:r>
        <w:rPr>
          <w:lang w:val="en-US"/>
        </w:rPr>
        <w:t>Rolheiser</w:t>
      </w:r>
      <w:proofErr w:type="spellEnd"/>
      <w:r>
        <w:rPr>
          <w:lang w:val="en-US"/>
        </w:rPr>
        <w:t xml:space="preserve"> OMI </w:t>
      </w:r>
      <w:r>
        <w:rPr>
          <w:i/>
          <w:lang w:val="en-US"/>
        </w:rPr>
        <w:t>Awakening the Christ-Child</w:t>
      </w:r>
      <w:r>
        <w:rPr>
          <w:lang w:val="en-US"/>
        </w:rPr>
        <w:t xml:space="preserve"> in Ronrolheiser.com 29 Dec 2012 accessed at </w:t>
      </w:r>
      <w:hyperlink r:id="rId1" w:history="1">
        <w:r w:rsidRPr="007239DB">
          <w:rPr>
            <w:rStyle w:val="Hyperlink"/>
            <w:lang w:val="en-US"/>
          </w:rPr>
          <w:t>http://www.ronrolheiser.com/columnarchive</w:t>
        </w:r>
      </w:hyperlink>
      <w:r>
        <w:rPr>
          <w:lang w:val="en-US"/>
        </w:rPr>
        <w:t xml:space="preserve"> on 10 Dec 2013</w:t>
      </w:r>
    </w:p>
  </w:footnote>
  <w:footnote w:id="2">
    <w:p w:rsidR="006F0010" w:rsidRPr="00387D0B" w:rsidRDefault="006F0010" w:rsidP="006F0010">
      <w:pPr>
        <w:pStyle w:val="FootnoteText"/>
        <w:rPr>
          <w:lang w:val="en-US"/>
        </w:rPr>
      </w:pPr>
      <w:r>
        <w:rPr>
          <w:rStyle w:val="FootnoteReference"/>
        </w:rPr>
        <w:footnoteRef/>
      </w:r>
      <w:r>
        <w:t xml:space="preserve"> </w:t>
      </w:r>
      <w:r>
        <w:rPr>
          <w:lang w:val="en-US"/>
        </w:rPr>
        <w:t xml:space="preserve">Hans </w:t>
      </w:r>
      <w:proofErr w:type="spellStart"/>
      <w:r>
        <w:rPr>
          <w:lang w:val="en-US"/>
        </w:rPr>
        <w:t>Urs</w:t>
      </w:r>
      <w:proofErr w:type="spellEnd"/>
      <w:r>
        <w:rPr>
          <w:lang w:val="en-US"/>
        </w:rPr>
        <w:t xml:space="preserve"> Von Balthasar, cited by </w:t>
      </w:r>
      <w:proofErr w:type="spellStart"/>
      <w:r>
        <w:rPr>
          <w:lang w:val="en-US"/>
        </w:rPr>
        <w:t>Rolheiser</w:t>
      </w:r>
      <w:proofErr w:type="spellEnd"/>
      <w:r>
        <w:rPr>
          <w:lang w:val="en-US"/>
        </w:rPr>
        <w:t xml:space="preserve"> </w:t>
      </w:r>
      <w:proofErr w:type="spellStart"/>
      <w:r>
        <w:rPr>
          <w:lang w:val="en-US"/>
        </w:rPr>
        <w:t>op.cit</w:t>
      </w:r>
      <w:proofErr w:type="spellEnd"/>
      <w:r>
        <w:rPr>
          <w:lang w:val="en-US"/>
        </w:rPr>
        <w:t>.</w:t>
      </w:r>
    </w:p>
  </w:footnote>
  <w:footnote w:id="3">
    <w:p w:rsidR="006F0010" w:rsidRPr="00387D0B" w:rsidRDefault="006F0010" w:rsidP="006F0010">
      <w:pPr>
        <w:pStyle w:val="FootnoteText"/>
        <w:rPr>
          <w:lang w:val="en-US"/>
        </w:rPr>
      </w:pPr>
      <w:r>
        <w:rPr>
          <w:rStyle w:val="FootnoteReference"/>
        </w:rPr>
        <w:footnoteRef/>
      </w:r>
      <w:r>
        <w:t xml:space="preserve"> </w:t>
      </w:r>
      <w:proofErr w:type="spellStart"/>
      <w:r>
        <w:rPr>
          <w:lang w:val="en-US"/>
        </w:rPr>
        <w:t>Rolheiser</w:t>
      </w:r>
      <w:proofErr w:type="spellEnd"/>
      <w:r>
        <w:rPr>
          <w:lang w:val="en-US"/>
        </w:rPr>
        <w:t xml:space="preserve"> </w:t>
      </w:r>
      <w:proofErr w:type="spellStart"/>
      <w:r>
        <w:rPr>
          <w:lang w:val="en-US"/>
        </w:rPr>
        <w:t>op.cit</w:t>
      </w:r>
      <w:proofErr w:type="spellEnd"/>
      <w:r>
        <w:rPr>
          <w:lang w:val="en-US"/>
        </w:rPr>
        <w:t>.</w:t>
      </w:r>
    </w:p>
  </w:footnote>
  <w:footnote w:id="4">
    <w:p w:rsidR="006F0010" w:rsidRPr="00ED627B" w:rsidRDefault="006F0010" w:rsidP="006F0010">
      <w:pPr>
        <w:pStyle w:val="FootnoteText"/>
        <w:rPr>
          <w:lang w:val="en-US"/>
        </w:rPr>
      </w:pPr>
      <w:r>
        <w:rPr>
          <w:rStyle w:val="FootnoteReference"/>
        </w:rPr>
        <w:footnoteRef/>
      </w:r>
      <w:r>
        <w:t xml:space="preserve"> </w:t>
      </w:r>
      <w:r>
        <w:rPr>
          <w:lang w:val="en-US"/>
        </w:rPr>
        <w:t xml:space="preserve">George M </w:t>
      </w:r>
      <w:proofErr w:type="spellStart"/>
      <w:r>
        <w:rPr>
          <w:lang w:val="en-US"/>
        </w:rPr>
        <w:t>Smiga</w:t>
      </w:r>
      <w:proofErr w:type="spellEnd"/>
      <w:r>
        <w:rPr>
          <w:lang w:val="en-US"/>
        </w:rPr>
        <w:t xml:space="preserve"> </w:t>
      </w:r>
      <w:proofErr w:type="gramStart"/>
      <w:r>
        <w:rPr>
          <w:i/>
          <w:lang w:val="en-US"/>
        </w:rPr>
        <w:t>Another</w:t>
      </w:r>
      <w:proofErr w:type="gramEnd"/>
      <w:r>
        <w:rPr>
          <w:i/>
          <w:lang w:val="en-US"/>
        </w:rPr>
        <w:t xml:space="preserve"> Christmas Story. December 19, 2010</w:t>
      </w:r>
      <w:r>
        <w:rPr>
          <w:lang w:val="en-US"/>
        </w:rPr>
        <w:t xml:space="preserve">  in </w:t>
      </w:r>
      <w:hyperlink r:id="rId2" w:history="1">
        <w:r w:rsidRPr="007239DB">
          <w:rPr>
            <w:rStyle w:val="Hyperlink"/>
            <w:lang w:val="en-US"/>
          </w:rPr>
          <w:t>www.buildingontheword.org/homilies/cycle-a/a-4th-Sunday-of-Advent/</w:t>
        </w:r>
      </w:hyperlink>
      <w:r>
        <w:rPr>
          <w:lang w:val="en-US"/>
        </w:rPr>
        <w:t xml:space="preserve"> accessed 20 Dec 2013</w:t>
      </w:r>
    </w:p>
  </w:footnote>
  <w:footnote w:id="5">
    <w:p w:rsidR="006F0010" w:rsidRPr="00ED627B" w:rsidRDefault="006F0010" w:rsidP="006F0010">
      <w:pPr>
        <w:pStyle w:val="FootnoteText"/>
        <w:rPr>
          <w:lang w:val="en-US"/>
        </w:rPr>
      </w:pPr>
      <w:r>
        <w:rPr>
          <w:rStyle w:val="FootnoteReference"/>
        </w:rPr>
        <w:footnoteRef/>
      </w:r>
      <w:r>
        <w:t xml:space="preserve"> </w:t>
      </w:r>
      <w:r>
        <w:rPr>
          <w:lang w:val="en-US"/>
        </w:rPr>
        <w:t xml:space="preserve">George M </w:t>
      </w:r>
      <w:proofErr w:type="spellStart"/>
      <w:r>
        <w:rPr>
          <w:lang w:val="en-US"/>
        </w:rPr>
        <w:t>Smiga</w:t>
      </w:r>
      <w:proofErr w:type="spellEnd"/>
      <w:r>
        <w:rPr>
          <w:lang w:val="en-US"/>
        </w:rPr>
        <w:t xml:space="preserve"> </w:t>
      </w:r>
      <w:r>
        <w:rPr>
          <w:i/>
          <w:lang w:val="en-US"/>
        </w:rPr>
        <w:t>Emmanuel December 18, 2004</w:t>
      </w:r>
      <w:r>
        <w:rPr>
          <w:lang w:val="en-US"/>
        </w:rPr>
        <w:t xml:space="preserve"> in </w:t>
      </w:r>
      <w:hyperlink r:id="rId3" w:history="1">
        <w:r w:rsidRPr="007239DB">
          <w:rPr>
            <w:rStyle w:val="Hyperlink"/>
            <w:lang w:val="en-US"/>
          </w:rPr>
          <w:t>www.buildingontheword.org/homilies/cycle-a/a-4th-Sunday-of-Advent/</w:t>
        </w:r>
      </w:hyperlink>
      <w:r>
        <w:rPr>
          <w:lang w:val="en-US"/>
        </w:rPr>
        <w:t xml:space="preserve"> accessed 20 Dec 2013</w:t>
      </w:r>
    </w:p>
  </w:footnote>
  <w:footnote w:id="6">
    <w:p w:rsidR="006F0010" w:rsidRPr="00E51337" w:rsidRDefault="006F0010" w:rsidP="006F0010">
      <w:pPr>
        <w:pStyle w:val="FootnoteText"/>
        <w:rPr>
          <w:lang w:val="en-US"/>
        </w:rPr>
      </w:pPr>
      <w:r>
        <w:rPr>
          <w:rStyle w:val="FootnoteReference"/>
        </w:rPr>
        <w:footnoteRef/>
      </w:r>
      <w:r>
        <w:t xml:space="preserve"> </w:t>
      </w:r>
      <w:r>
        <w:rPr>
          <w:lang w:val="en-US"/>
        </w:rPr>
        <w:t xml:space="preserve">Pope Francis </w:t>
      </w:r>
      <w:proofErr w:type="spellStart"/>
      <w:r>
        <w:rPr>
          <w:lang w:val="en-US"/>
        </w:rPr>
        <w:t>loc.cit</w:t>
      </w:r>
      <w:proofErr w:type="spellEnd"/>
      <w:r>
        <w:rPr>
          <w:lang w:val="en-US"/>
        </w:rPr>
        <w:t>.</w:t>
      </w:r>
    </w:p>
  </w:footnote>
  <w:footnote w:id="7">
    <w:p w:rsidR="006F0010" w:rsidRPr="00E51337" w:rsidRDefault="006F0010" w:rsidP="006F0010">
      <w:pPr>
        <w:pStyle w:val="FootnoteText"/>
        <w:rPr>
          <w:lang w:val="en-US"/>
        </w:rPr>
      </w:pPr>
      <w:r>
        <w:rPr>
          <w:rStyle w:val="FootnoteReference"/>
        </w:rPr>
        <w:footnoteRef/>
      </w:r>
      <w:r>
        <w:t xml:space="preserve"> </w:t>
      </w:r>
      <w:proofErr w:type="spellStart"/>
      <w:r>
        <w:rPr>
          <w:lang w:val="en-US"/>
        </w:rPr>
        <w:t>Sr</w:t>
      </w:r>
      <w:proofErr w:type="spellEnd"/>
      <w:r>
        <w:rPr>
          <w:lang w:val="en-US"/>
        </w:rPr>
        <w:t xml:space="preserve"> Joan </w:t>
      </w:r>
      <w:proofErr w:type="spellStart"/>
      <w:r>
        <w:rPr>
          <w:lang w:val="en-US"/>
        </w:rPr>
        <w:t>Chittister</w:t>
      </w:r>
      <w:proofErr w:type="spellEnd"/>
      <w:r>
        <w:rPr>
          <w:lang w:val="en-US"/>
        </w:rPr>
        <w:t xml:space="preserve"> OSB cited in </w:t>
      </w:r>
      <w:proofErr w:type="spellStart"/>
      <w:r>
        <w:rPr>
          <w:lang w:val="en-US"/>
        </w:rPr>
        <w:t>Rolheiser</w:t>
      </w:r>
      <w:proofErr w:type="spellEnd"/>
      <w:r>
        <w:rPr>
          <w:lang w:val="en-US"/>
        </w:rPr>
        <w:t xml:space="preserve"> </w:t>
      </w:r>
      <w:proofErr w:type="spellStart"/>
      <w:r>
        <w:rPr>
          <w:lang w:val="en-US"/>
        </w:rPr>
        <w:t>loc.cit</w:t>
      </w:r>
      <w:proofErr w:type="spellEnd"/>
      <w:r>
        <w:rPr>
          <w:lang w:val="en-US"/>
        </w:rPr>
        <w:t xml:space="preserve">. </w:t>
      </w:r>
    </w:p>
  </w:footnote>
  <w:footnote w:id="8">
    <w:p w:rsidR="006F0010" w:rsidRPr="00F7410D" w:rsidRDefault="006F0010" w:rsidP="006F0010">
      <w:pPr>
        <w:pStyle w:val="FootnoteText"/>
        <w:rPr>
          <w:lang w:val="en-US"/>
        </w:rPr>
      </w:pPr>
      <w:r>
        <w:rPr>
          <w:rStyle w:val="FootnoteReference"/>
        </w:rPr>
        <w:footnoteRef/>
      </w:r>
      <w:r>
        <w:t xml:space="preserve"> </w:t>
      </w:r>
      <w:r>
        <w:rPr>
          <w:lang w:val="en-US"/>
        </w:rPr>
        <w:t xml:space="preserve">Pope Francis </w:t>
      </w:r>
      <w:proofErr w:type="spellStart"/>
      <w:r>
        <w:rPr>
          <w:lang w:val="en-US"/>
        </w:rPr>
        <w:t>loc.cit</w:t>
      </w:r>
      <w:proofErr w:type="spellEnd"/>
      <w:r>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10"/>
    <w:rsid w:val="0025467E"/>
    <w:rsid w:val="002809DA"/>
    <w:rsid w:val="003756FE"/>
    <w:rsid w:val="00397F4E"/>
    <w:rsid w:val="00474E4E"/>
    <w:rsid w:val="006F0010"/>
    <w:rsid w:val="00D3351B"/>
    <w:rsid w:val="00F61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51E2"/>
  <w15:chartTrackingRefBased/>
  <w15:docId w15:val="{F70D8F61-3D5B-42BF-943F-393F7623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0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010"/>
    <w:rPr>
      <w:sz w:val="20"/>
      <w:szCs w:val="20"/>
    </w:rPr>
  </w:style>
  <w:style w:type="character" w:styleId="FootnoteReference">
    <w:name w:val="footnote reference"/>
    <w:basedOn w:val="DefaultParagraphFont"/>
    <w:uiPriority w:val="99"/>
    <w:semiHidden/>
    <w:unhideWhenUsed/>
    <w:rsid w:val="006F0010"/>
    <w:rPr>
      <w:vertAlign w:val="superscript"/>
    </w:rPr>
  </w:style>
  <w:style w:type="character" w:styleId="Hyperlink">
    <w:name w:val="Hyperlink"/>
    <w:basedOn w:val="DefaultParagraphFont"/>
    <w:uiPriority w:val="99"/>
    <w:unhideWhenUsed/>
    <w:rsid w:val="006F0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uildingontheword.org/homilies/cycle-a/a-4th-Sunday-of-Advent/" TargetMode="External"/><Relationship Id="rId2" Type="http://schemas.openxmlformats.org/officeDocument/2006/relationships/hyperlink" Target="http://www.buildingontheword.org/homilies/cycle-a/a-4th-Sunday-of-Advent/" TargetMode="External"/><Relationship Id="rId1" Type="http://schemas.openxmlformats.org/officeDocument/2006/relationships/hyperlink" Target="http://www.ronrolheiser.com/colum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McEntee</dc:creator>
  <cp:keywords/>
  <dc:description/>
  <cp:lastModifiedBy>Michael McEntee</cp:lastModifiedBy>
  <cp:revision>3</cp:revision>
  <dcterms:created xsi:type="dcterms:W3CDTF">2019-12-24T21:59:00Z</dcterms:created>
  <dcterms:modified xsi:type="dcterms:W3CDTF">2020-01-16T01:31:00Z</dcterms:modified>
</cp:coreProperties>
</file>