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4BFF" w14:textId="77777777" w:rsidR="00212984" w:rsidRPr="00DA379E" w:rsidRDefault="005B213D" w:rsidP="00DA379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A379E">
        <w:rPr>
          <w:b/>
          <w:sz w:val="32"/>
          <w:szCs w:val="32"/>
          <w:u w:val="single"/>
        </w:rPr>
        <w:t xml:space="preserve">Turn on the </w:t>
      </w:r>
      <w:proofErr w:type="gramStart"/>
      <w:r w:rsidRPr="00DA379E">
        <w:rPr>
          <w:b/>
          <w:sz w:val="32"/>
          <w:szCs w:val="32"/>
          <w:u w:val="single"/>
        </w:rPr>
        <w:t>debtors</w:t>
      </w:r>
      <w:proofErr w:type="gramEnd"/>
      <w:r w:rsidRPr="00DA379E">
        <w:rPr>
          <w:b/>
          <w:sz w:val="32"/>
          <w:szCs w:val="32"/>
          <w:u w:val="single"/>
        </w:rPr>
        <w:t xml:space="preserve"> module to enable invoicing</w:t>
      </w:r>
    </w:p>
    <w:p w14:paraId="10A34C00" w14:textId="77777777" w:rsidR="005B213D" w:rsidRDefault="005B213D" w:rsidP="005B213D">
      <w:pPr>
        <w:pStyle w:val="ListParagraph"/>
        <w:numPr>
          <w:ilvl w:val="0"/>
          <w:numId w:val="1"/>
        </w:numPr>
      </w:pPr>
      <w:r>
        <w:t>Go to Maintenance</w:t>
      </w:r>
    </w:p>
    <w:p w14:paraId="10A34C01" w14:textId="77777777" w:rsidR="005B213D" w:rsidRDefault="005B213D" w:rsidP="005B213D">
      <w:pPr>
        <w:pStyle w:val="ListParagraph"/>
        <w:numPr>
          <w:ilvl w:val="0"/>
          <w:numId w:val="1"/>
        </w:numPr>
      </w:pPr>
      <w:r>
        <w:t>Setup</w:t>
      </w:r>
    </w:p>
    <w:p w14:paraId="10A34C02" w14:textId="77777777" w:rsidR="005B213D" w:rsidRDefault="005B213D" w:rsidP="005B213D">
      <w:pPr>
        <w:pStyle w:val="ListParagraph"/>
        <w:numPr>
          <w:ilvl w:val="0"/>
          <w:numId w:val="1"/>
        </w:numPr>
      </w:pPr>
      <w:r>
        <w:t>Parish tab</w:t>
      </w:r>
    </w:p>
    <w:p w14:paraId="10A34C03" w14:textId="77777777" w:rsidR="005B213D" w:rsidRDefault="005B213D" w:rsidP="005B213D">
      <w:pPr>
        <w:pStyle w:val="ListParagraph"/>
        <w:numPr>
          <w:ilvl w:val="0"/>
          <w:numId w:val="1"/>
        </w:numPr>
      </w:pPr>
      <w:r>
        <w:t>Put a Tick in Enable Debtors Module.</w:t>
      </w:r>
    </w:p>
    <w:p w14:paraId="10A34C04" w14:textId="77777777" w:rsidR="005B213D" w:rsidRDefault="005B213D" w:rsidP="005B213D">
      <w:pPr>
        <w:pStyle w:val="ListParagraph"/>
      </w:pPr>
      <w:r>
        <w:rPr>
          <w:noProof/>
          <w:lang w:eastAsia="en-AU"/>
        </w:rPr>
        <w:drawing>
          <wp:inline distT="0" distB="0" distL="0" distR="0" wp14:anchorId="10A34C0D" wp14:editId="10A34C0E">
            <wp:extent cx="229552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4C05" w14:textId="77777777" w:rsidR="005B213D" w:rsidRDefault="005B213D" w:rsidP="005B213D">
      <w:pPr>
        <w:pStyle w:val="ListParagraph"/>
        <w:numPr>
          <w:ilvl w:val="0"/>
          <w:numId w:val="1"/>
        </w:numPr>
      </w:pPr>
      <w:r>
        <w:t>This will then show you extra menu items under ‘Receipts’</w:t>
      </w:r>
    </w:p>
    <w:p w14:paraId="10A34C06" w14:textId="77777777" w:rsidR="005B213D" w:rsidRDefault="005B213D" w:rsidP="005B213D">
      <w:pPr>
        <w:pStyle w:val="ListParagraph"/>
      </w:pPr>
      <w:r>
        <w:rPr>
          <w:noProof/>
          <w:lang w:eastAsia="en-AU"/>
        </w:rPr>
        <w:drawing>
          <wp:inline distT="0" distB="0" distL="0" distR="0" wp14:anchorId="10A34C0F" wp14:editId="10A34C10">
            <wp:extent cx="20574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4C07" w14:textId="77777777" w:rsidR="005B213D" w:rsidRDefault="005B213D" w:rsidP="005B213D">
      <w:pPr>
        <w:pStyle w:val="ListParagraph"/>
        <w:numPr>
          <w:ilvl w:val="0"/>
          <w:numId w:val="1"/>
        </w:numPr>
      </w:pPr>
      <w:r>
        <w:t xml:space="preserve">This will change the options on your member tab too. It will now show a Debtors Tick. It will make three additional tabs on the far right hand side available – Payment, Accounts, Schedule. I can also add in an opening balance on this page. </w:t>
      </w:r>
    </w:p>
    <w:p w14:paraId="10A34C08" w14:textId="77777777" w:rsidR="005B213D" w:rsidRDefault="005B213D" w:rsidP="005B213D">
      <w:pPr>
        <w:pStyle w:val="ListParagraph"/>
      </w:pPr>
      <w:r>
        <w:rPr>
          <w:noProof/>
          <w:lang w:eastAsia="en-AU"/>
        </w:rPr>
        <w:drawing>
          <wp:inline distT="0" distB="0" distL="0" distR="0" wp14:anchorId="10A34C11" wp14:editId="10A34C12">
            <wp:extent cx="5731510" cy="1347762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4C09" w14:textId="77777777" w:rsidR="005B213D" w:rsidRDefault="005B213D" w:rsidP="005B213D">
      <w:pPr>
        <w:pStyle w:val="ListParagraph"/>
        <w:numPr>
          <w:ilvl w:val="0"/>
          <w:numId w:val="1"/>
        </w:numPr>
      </w:pPr>
      <w:r>
        <w:t>You can select your debtor once you have added them into the system.</w:t>
      </w:r>
    </w:p>
    <w:p w14:paraId="10A34C0A" w14:textId="77777777" w:rsidR="005B213D" w:rsidRDefault="005B213D" w:rsidP="005B213D">
      <w:pPr>
        <w:pStyle w:val="ListParagraph"/>
      </w:pPr>
      <w:r>
        <w:rPr>
          <w:noProof/>
          <w:lang w:eastAsia="en-AU"/>
        </w:rPr>
        <w:lastRenderedPageBreak/>
        <w:drawing>
          <wp:inline distT="0" distB="0" distL="0" distR="0" wp14:anchorId="10A34C13" wp14:editId="10A34C14">
            <wp:extent cx="4916856" cy="305780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9964" cy="305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4C0B" w14:textId="77777777" w:rsidR="005B213D" w:rsidRDefault="00DA379E" w:rsidP="005B213D">
      <w:pPr>
        <w:pStyle w:val="ListParagraph"/>
        <w:numPr>
          <w:ilvl w:val="0"/>
          <w:numId w:val="1"/>
        </w:numPr>
      </w:pPr>
      <w:r>
        <w:t>Once saved, you can then generate a Debtor receipt.</w:t>
      </w:r>
    </w:p>
    <w:p w14:paraId="10A34C0C" w14:textId="77777777" w:rsidR="005B213D" w:rsidRDefault="00DA379E" w:rsidP="005B213D">
      <w:pPr>
        <w:pStyle w:val="ListParagraph"/>
        <w:numPr>
          <w:ilvl w:val="0"/>
          <w:numId w:val="1"/>
        </w:numPr>
      </w:pPr>
      <w:r>
        <w:t>To use your own letterhead</w:t>
      </w:r>
      <w:r w:rsidR="005B213D">
        <w:t xml:space="preserve"> –</w:t>
      </w:r>
      <w:r>
        <w:t>please</w:t>
      </w:r>
      <w:r w:rsidR="005B213D">
        <w:t xml:space="preserve"> see quick answer 53 in POL Online Help.</w:t>
      </w:r>
    </w:p>
    <w:sectPr w:rsidR="005B2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E050A"/>
    <w:multiLevelType w:val="hybridMultilevel"/>
    <w:tmpl w:val="FB0A7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3D"/>
    <w:rsid w:val="00212984"/>
    <w:rsid w:val="005B213D"/>
    <w:rsid w:val="00C8232E"/>
    <w:rsid w:val="00D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4BFF"/>
  <w15:docId w15:val="{5CF851E3-0291-4E6D-82D6-CF259E0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5A7C8DEEE4C4DB5440039514A9D74" ma:contentTypeVersion="6" ma:contentTypeDescription="Create a new document." ma:contentTypeScope="" ma:versionID="4980c6648719920f6e18b860db798885">
  <xsd:schema xmlns:xsd="http://www.w3.org/2001/XMLSchema" xmlns:xs="http://www.w3.org/2001/XMLSchema" xmlns:p="http://schemas.microsoft.com/office/2006/metadata/properties" xmlns:ns2="e266f85a-ef24-408a-a748-45ebe2f9b875" xmlns:ns3="0bc6aec5-a1b3-44c8-a7d4-d0336707782e" targetNamespace="http://schemas.microsoft.com/office/2006/metadata/properties" ma:root="true" ma:fieldsID="48bf539d84bdd4c2bc87a4ed99370bf7" ns2:_="" ns3:_="">
    <xsd:import namespace="e266f85a-ef24-408a-a748-45ebe2f9b875"/>
    <xsd:import namespace="0bc6aec5-a1b3-44c8-a7d4-d0336707782e"/>
    <xsd:element name="properties">
      <xsd:complexType>
        <xsd:sequence>
          <xsd:element name="documentManagement">
            <xsd:complexType>
              <xsd:all>
                <xsd:element ref="ns2:Audience" minOccurs="0"/>
                <xsd:element ref="ns2:Document_x0020_Type" minOccurs="0"/>
                <xsd:element ref="ns2:Infrastructure" minOccurs="0"/>
                <xsd:element ref="ns3:SharedWithUsers" minOccurs="0"/>
                <xsd:element ref="ns2:Revis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6f85a-ef24-408a-a748-45ebe2f9b875" elementFormDefault="qualified">
    <xsd:import namespace="http://schemas.microsoft.com/office/2006/documentManagement/types"/>
    <xsd:import namespace="http://schemas.microsoft.com/office/infopath/2007/PartnerControls"/>
    <xsd:element name="Audience" ma:index="8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CAM"/>
                    <xsd:enumeration value="Parishe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andbook"/>
                    <xsd:enumeration value="Manual"/>
                    <xsd:enumeration value="System Guide"/>
                    <xsd:enumeration value="Training"/>
                    <xsd:enumeration value="Quick Answer"/>
                    <xsd:enumeration value="Forms"/>
                  </xsd:restriction>
                </xsd:simpleType>
              </xsd:element>
            </xsd:sequence>
          </xsd:extension>
        </xsd:complexContent>
      </xsd:complexType>
    </xsd:element>
    <xsd:element name="Infrastructure" ma:index="10" nillable="true" ma:displayName="System" ma:format="RadioButtons" ma:internalName="Infrastructure">
      <xsd:simpleType>
        <xsd:restriction base="dms:Choice">
          <xsd:enumeration value="POL Web"/>
          <xsd:enumeration value="Pay3K"/>
          <xsd:enumeration value="PACs"/>
          <xsd:enumeration value="Financials"/>
          <xsd:enumeration value="Greentree"/>
          <xsd:enumeration value="Office"/>
          <xsd:enumeration value="Computer"/>
          <xsd:enumeration value="Other"/>
        </xsd:restriction>
      </xsd:simpleType>
    </xsd:element>
    <xsd:element name="Revision_x0020_Date" ma:index="12" nillable="true" ma:displayName="Revision Date" ma:format="RadioButtons" ma:internalName="Revision_x0020_Date">
      <xsd:simpleType>
        <xsd:restriction base="dms:Choice">
          <xsd:enumeration value="Jan"/>
          <xsd:enumeration value="Apr"/>
          <xsd:enumeration value="Jul"/>
          <xsd:enumeration value="No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6aec5-a1b3-44c8-a7d4-d03367077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266f85a-ef24-408a-a748-45ebe2f9b875">
      <Value>Quick Answer</Value>
    </Document_x0020_Type>
    <Audience xmlns="e266f85a-ef24-408a-a748-45ebe2f9b875">
      <Value>Parishes</Value>
    </Audience>
    <Infrastructure xmlns="e266f85a-ef24-408a-a748-45ebe2f9b875">Financials</Infrastructure>
    <Revision_x0020_Date xmlns="e266f85a-ef24-408a-a748-45ebe2f9b875">Apr</Revision_x0020_Date>
  </documentManagement>
</p:properties>
</file>

<file path=customXml/itemProps1.xml><?xml version="1.0" encoding="utf-8"?>
<ds:datastoreItem xmlns:ds="http://schemas.openxmlformats.org/officeDocument/2006/customXml" ds:itemID="{942E1699-EA0B-4686-A54D-0019A6B99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6f85a-ef24-408a-a748-45ebe2f9b875"/>
    <ds:schemaRef ds:uri="0bc6aec5-a1b3-44c8-a7d4-d0336707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F99A6-B8EA-4BEC-8C14-F7C2831DA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F0BF-E1C9-4549-9C83-13D1E4CDDF13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0bc6aec5-a1b3-44c8-a7d4-d0336707782e"/>
    <ds:schemaRef ds:uri="e266f85a-ef24-408a-a748-45ebe2f9b87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Aferraro</dc:creator>
  <cp:lastModifiedBy>Irene Owsianka</cp:lastModifiedBy>
  <cp:revision>2</cp:revision>
  <dcterms:created xsi:type="dcterms:W3CDTF">2019-04-12T03:22:00Z</dcterms:created>
  <dcterms:modified xsi:type="dcterms:W3CDTF">2019-04-12T03:22:00Z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0x01010020F5A7C8DEEE4C4DB5440039514A9D74</vt:lpwstr>
  </property>
</Properties>
</file>