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A9" w:rsidRPr="008E1DA9" w:rsidRDefault="008E1DA9" w:rsidP="008E1DA9">
      <w:pPr>
        <w:spacing w:after="100" w:line="240" w:lineRule="auto"/>
        <w:ind w:left="-851" w:right="-612"/>
        <w:rPr>
          <w:rFonts w:ascii="Times New Roman" w:eastAsia="Times New Roman" w:hAnsi="Times New Roman" w:cs="Times New Roman"/>
          <w:b/>
          <w:sz w:val="90"/>
          <w:szCs w:val="24"/>
          <w:lang w:val="en-AU" w:eastAsia="en-AU"/>
        </w:rPr>
      </w:pPr>
      <w:r w:rsidRPr="008E1DA9">
        <w:rPr>
          <w:rFonts w:ascii="Times New Roman" w:eastAsia="Times New Roman" w:hAnsi="Times New Roman" w:cs="Times New Roman"/>
          <w:b/>
          <w:sz w:val="90"/>
          <w:szCs w:val="24"/>
          <w:lang w:val="en-AU" w:eastAsia="en-AU"/>
        </w:rPr>
        <w:t>Sacra</w:t>
      </w:r>
      <w:bookmarkStart w:id="0" w:name="_GoBack"/>
      <w:bookmarkEnd w:id="0"/>
      <w:r w:rsidRPr="008E1DA9">
        <w:rPr>
          <w:rFonts w:ascii="Times New Roman" w:eastAsia="Times New Roman" w:hAnsi="Times New Roman" w:cs="Times New Roman"/>
          <w:b/>
          <w:sz w:val="90"/>
          <w:szCs w:val="24"/>
          <w:lang w:val="en-AU" w:eastAsia="en-AU"/>
        </w:rPr>
        <w:t>ment of Initiation</w:t>
      </w:r>
      <w:r w:rsidRPr="008E1DA9">
        <w:rPr>
          <w:rFonts w:ascii="Times New Roman" w:eastAsia="Times New Roman" w:hAnsi="Times New Roman" w:cs="Times New Roman"/>
          <w:b/>
          <w:sz w:val="90"/>
          <w:szCs w:val="24"/>
          <w:lang w:val="en-AU" w:eastAsia="en-AU"/>
        </w:rPr>
        <w:br/>
        <w:t>Baptism</w:t>
      </w:r>
    </w:p>
    <w:p w:rsidR="008E1DA9" w:rsidRDefault="008E1DA9" w:rsidP="008E1DA9">
      <w:pPr>
        <w:spacing w:after="100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8B19D6" w:rsidRPr="008B19D6" w:rsidRDefault="008B19D6" w:rsidP="008E1DA9">
      <w:pPr>
        <w:spacing w:after="100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Because water is essential to all life, the water of baptism symbolises the life-giving grace that sustains those who have become children of God.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Baptism is the first sacrament. It incorporates us into the Church and through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it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we are ‘reborn’ as daughters and sons of God.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Baptism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 performed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by immersion in or pouring of water and the words ‘I baptise you in the name of the Father, and of the Son, and of the Holy Spirit’.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Parents who ask to have their children baptised accept the responsibility of training them in the practice of the faith and bringing them up to keep God’s commandments.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</w:pPr>
      <w:r w:rsidRPr="008B19D6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>Baptism Symbols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Water is the central symbol of baptism. Because water is essential to all life, the water of baptism symbolises the life-giving grace that sustains those who have become children of God.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Oil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 used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twice in the ceremony. Before the baptism, the child’s breast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 smeared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with the oil of catechumens as a sign of healing and strengthening. Afterwards the crown of the head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 anointed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with perfumed chrism as a symbol of joy and thanksgiving.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The white garment with which the newly baptised is then clothed symbolises their new life in Christ and is “the outward sign of Christian dignity”.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 baptismal candle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 lit from the paschal candle beside the font and presented to the new member as a sign of the light of Christ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</w:pPr>
      <w:r w:rsidRPr="008B19D6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>When and Where?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Baptism is about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being made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 part of the community of faith; it is not a private family occasion.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Therefore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baptisms are normally conducted during Sunday Mass or with several other families at another time on Sunday in the parish church.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Some parishes do not hold baptisms during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Lent which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is a time of penance and preparation for the sacraments.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Parents sometimes want their baby to be baptised in a school chapel or other place which has some meaning to them as individuals, but that is not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appropriate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as it is the local parish community that welcomes new members and provides the sense of belonging for the children.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</w:pPr>
      <w:r w:rsidRPr="008B19D6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>Godparents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 godparent has to be at least 16 years old, must have been confirmed and received first Holy Communion, and needs to live a life of </w:t>
      </w:r>
      <w:proofErr w:type="gramStart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faith which</w:t>
      </w:r>
      <w:proofErr w:type="gramEnd"/>
      <w:r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will be an example and support to their godchild.</w:t>
      </w:r>
    </w:p>
    <w:p w:rsidR="008B19D6" w:rsidRPr="008B19D6" w:rsidRDefault="008B19D6" w:rsidP="008E1DA9">
      <w:pPr>
        <w:spacing w:before="100" w:beforeAutospacing="1" w:after="100" w:afterAutospacing="1" w:line="240" w:lineRule="auto"/>
        <w:ind w:left="-851" w:right="-612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</w:pPr>
      <w:r w:rsidRPr="008B19D6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>Contacts</w:t>
      </w:r>
    </w:p>
    <w:p w:rsidR="006B150C" w:rsidRDefault="008E1DA9" w:rsidP="008E1DA9">
      <w:pPr>
        <w:spacing w:before="100" w:beforeAutospacing="1" w:after="100" w:afterAutospacing="1" w:line="240" w:lineRule="auto"/>
        <w:ind w:left="-851" w:right="-612"/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Please make contact with the Parish </w:t>
      </w:r>
      <w:r w:rsidR="008B19D6" w:rsidRPr="008B19D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to make enquiries about having your child baptised. Most parishes conduct preparation sessions for parents and godparents before the baptism is scheduled.</w:t>
      </w:r>
    </w:p>
    <w:sectPr w:rsidR="006B150C" w:rsidSect="008E1DA9">
      <w:pgSz w:w="11907" w:h="16840" w:code="9"/>
      <w:pgMar w:top="2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6"/>
    <w:rsid w:val="006B150C"/>
    <w:rsid w:val="008B19D6"/>
    <w:rsid w:val="008E1DA9"/>
    <w:rsid w:val="00D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62C"/>
  <w15:chartTrackingRefBased/>
  <w15:docId w15:val="{665F63CD-9337-40DA-B475-3B30E52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Johnson</dc:creator>
  <cp:keywords/>
  <dc:description/>
  <cp:lastModifiedBy>Gerard Johnson</cp:lastModifiedBy>
  <cp:revision>1</cp:revision>
  <dcterms:created xsi:type="dcterms:W3CDTF">2018-05-08T00:19:00Z</dcterms:created>
  <dcterms:modified xsi:type="dcterms:W3CDTF">2018-05-08T00:37:00Z</dcterms:modified>
</cp:coreProperties>
</file>